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B4F" w:rsidRDefault="00A07ED9">
      <w:pPr>
        <w:spacing w:before="318" w:after="318" w:line="360" w:lineRule="auto"/>
        <w:jc w:val="center"/>
        <w:textAlignment w:val="center"/>
        <w:rPr>
          <w:rFonts w:eastAsia="黑体"/>
          <w:b/>
          <w:sz w:val="30"/>
        </w:rPr>
      </w:pPr>
      <w:r>
        <w:rPr>
          <w:rFonts w:eastAsia="黑体"/>
          <w:b/>
          <w:noProof/>
          <w:sz w:val="30"/>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10401300</wp:posOffset>
            </wp:positionV>
            <wp:extent cx="406400" cy="4191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06400" cy="419100"/>
                    </a:xfrm>
                    <a:prstGeom prst="rect">
                      <a:avLst/>
                    </a:prstGeom>
                  </pic:spPr>
                </pic:pic>
              </a:graphicData>
            </a:graphic>
          </wp:anchor>
        </w:drawing>
      </w:r>
      <w:r>
        <w:rPr>
          <w:rFonts w:eastAsia="黑体"/>
          <w:b/>
          <w:sz w:val="30"/>
        </w:rPr>
        <w:t>专题</w:t>
      </w:r>
      <w:r>
        <w:rPr>
          <w:rFonts w:eastAsia="黑体"/>
          <w:b/>
          <w:sz w:val="30"/>
        </w:rPr>
        <w:t xml:space="preserve">09  </w:t>
      </w:r>
      <w:r>
        <w:rPr>
          <w:rFonts w:eastAsia="黑体"/>
          <w:b/>
          <w:sz w:val="30"/>
        </w:rPr>
        <w:t>希腊罗马的辉煌</w:t>
      </w:r>
    </w:p>
    <w:p w:rsidR="00326B4F" w:rsidRDefault="00326B4F">
      <w:pPr>
        <w:spacing w:line="360" w:lineRule="auto"/>
        <w:jc w:val="center"/>
        <w:textAlignment w:val="center"/>
        <w:rPr>
          <w:b/>
        </w:rPr>
      </w:pPr>
      <w:bookmarkStart w:id="0" w:name="_GoBack"/>
      <w:bookmarkEnd w:id="0"/>
    </w:p>
    <w:p w:rsidR="00326B4F" w:rsidRDefault="00A07ED9">
      <w:pPr>
        <w:spacing w:line="360" w:lineRule="auto"/>
        <w:jc w:val="left"/>
        <w:textAlignment w:val="center"/>
      </w:pPr>
      <w:r>
        <w:t>1</w:t>
      </w:r>
      <w:r>
        <w:t>．（</w:t>
      </w:r>
      <w:r>
        <w:t>2022·</w:t>
      </w:r>
      <w:r>
        <w:t>全国甲卷</w:t>
      </w:r>
      <w:r>
        <w:t>·</w:t>
      </w:r>
      <w:r>
        <w:t>高考真题）梭伦为了鼓动雅典人重开争夺萨拉米斯岛之战，在广场上当众朗诵自己的诗歌，促使雅典人废除了禁止公民提议争夺萨拉米斯岛的法律。某主战派统帅在战前说服雅典人把金钱用于建造海军，在战时又说服雅典人留在萨拉米斯。出现这种现象的主要原因是（</w:t>
      </w:r>
      <w:r>
        <w:rPr>
          <w:rFonts w:eastAsia="'Times New Roman'"/>
        </w:rPr>
        <w:t>       </w:t>
      </w:r>
      <w:r>
        <w:t>）</w:t>
      </w:r>
    </w:p>
    <w:p w:rsidR="00326B4F" w:rsidRDefault="00A07ED9">
      <w:pPr>
        <w:tabs>
          <w:tab w:val="left" w:pos="4153"/>
        </w:tabs>
        <w:spacing w:line="360" w:lineRule="auto"/>
        <w:jc w:val="left"/>
        <w:textAlignment w:val="center"/>
      </w:pPr>
      <w:r>
        <w:t>A</w:t>
      </w:r>
      <w:r>
        <w:t>．领袖人物具有绝对权威</w:t>
      </w:r>
      <w:r>
        <w:tab/>
        <w:t>B</w:t>
      </w:r>
      <w:r>
        <w:t>．平民与贵族的关系融洽</w:t>
      </w:r>
    </w:p>
    <w:p w:rsidR="00326B4F" w:rsidRDefault="00A07ED9">
      <w:pPr>
        <w:tabs>
          <w:tab w:val="left" w:pos="4153"/>
        </w:tabs>
        <w:spacing w:line="360" w:lineRule="auto"/>
        <w:jc w:val="left"/>
        <w:textAlignment w:val="center"/>
      </w:pPr>
      <w:r>
        <w:t>C</w:t>
      </w:r>
      <w:r>
        <w:t>．智者学派雄辩术的普及</w:t>
      </w:r>
      <w:r>
        <w:tab/>
        <w:t>D</w:t>
      </w:r>
      <w:r>
        <w:t>．公民直接参与城邦事务</w:t>
      </w:r>
    </w:p>
    <w:p w:rsidR="00326B4F" w:rsidRDefault="00A07ED9">
      <w:pPr>
        <w:spacing w:line="360" w:lineRule="auto"/>
        <w:jc w:val="left"/>
        <w:textAlignment w:val="center"/>
        <w:rPr>
          <w:color w:val="FF0000"/>
        </w:rPr>
      </w:pPr>
      <w:r>
        <w:rPr>
          <w:color w:val="FF0000"/>
        </w:rPr>
        <w:t>【答案】</w:t>
      </w:r>
      <w:r>
        <w:rPr>
          <w:color w:val="FF0000"/>
        </w:rPr>
        <w:t>D</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根据材料可知，梭伦当众朗诵自己的诗歌以获取民众支持；某主战派统帅战前战中都会说服雅典人也是为了获取民众支持，这说明雅典的事务由雅典公民决定，雅典是直接民主，公民直接参与城邦事务，</w:t>
      </w:r>
      <w:r>
        <w:rPr>
          <w:color w:val="FF0000"/>
        </w:rPr>
        <w:t>D</w:t>
      </w:r>
      <w:r>
        <w:rPr>
          <w:color w:val="FF0000"/>
        </w:rPr>
        <w:t>项正确；梭伦等人需要获得民众的支持，说明领袖人物没有绝对的权威，排除</w:t>
      </w:r>
      <w:r>
        <w:rPr>
          <w:color w:val="FF0000"/>
        </w:rPr>
        <w:t>A</w:t>
      </w:r>
      <w:r>
        <w:rPr>
          <w:color w:val="FF0000"/>
        </w:rPr>
        <w:t>项；材料没有涉及平民与贵族的关系，排除</w:t>
      </w:r>
      <w:r>
        <w:rPr>
          <w:color w:val="FF0000"/>
        </w:rPr>
        <w:t>B</w:t>
      </w:r>
      <w:r>
        <w:rPr>
          <w:color w:val="FF0000"/>
        </w:rPr>
        <w:t>项；材料的主旨是梭伦等人争取民众的支持，智者学派雄辩术的普及与材料无关，排除</w:t>
      </w:r>
      <w:r>
        <w:rPr>
          <w:color w:val="FF0000"/>
        </w:rPr>
        <w:t>C</w:t>
      </w:r>
      <w:r>
        <w:rPr>
          <w:color w:val="FF0000"/>
        </w:rPr>
        <w:t>项。故选</w:t>
      </w:r>
      <w:r>
        <w:rPr>
          <w:color w:val="FF0000"/>
        </w:rPr>
        <w:t>D</w:t>
      </w:r>
      <w:r>
        <w:rPr>
          <w:color w:val="FF0000"/>
        </w:rPr>
        <w:t>项。</w:t>
      </w:r>
    </w:p>
    <w:p w:rsidR="00326B4F" w:rsidRDefault="00A07ED9">
      <w:pPr>
        <w:spacing w:line="360" w:lineRule="auto"/>
        <w:jc w:val="left"/>
        <w:textAlignment w:val="center"/>
      </w:pPr>
      <w:r>
        <w:t>2</w:t>
      </w:r>
      <w:r>
        <w:t>．（</w:t>
      </w:r>
      <w:r>
        <w:t>2022·</w:t>
      </w:r>
      <w:r>
        <w:t>全国乙卷</w:t>
      </w:r>
      <w:r>
        <w:t>·</w:t>
      </w:r>
      <w:r>
        <w:t>高考真题）据学者研究，古代雅典官员在接受任职资格审查时，需要回答：直系亲属姓名及男性亲属所在村社名称、</w:t>
      </w:r>
      <w:r>
        <w:t>崇拜的神祗及其圣所所在地、墓葬方位、是否善待双亲、是否纳税、是否服兵役等。下列属于成为古代雅典官员前提条件的是（</w:t>
      </w:r>
      <w:r>
        <w:rPr>
          <w:rFonts w:eastAsia="'Times New Roman'"/>
        </w:rPr>
        <w:t>       </w:t>
      </w:r>
      <w:r>
        <w:t>）</w:t>
      </w:r>
    </w:p>
    <w:p w:rsidR="00326B4F" w:rsidRDefault="00A07ED9">
      <w:pPr>
        <w:tabs>
          <w:tab w:val="left" w:pos="4153"/>
        </w:tabs>
        <w:spacing w:line="360" w:lineRule="auto"/>
        <w:jc w:val="left"/>
        <w:textAlignment w:val="center"/>
      </w:pPr>
      <w:r>
        <w:t>A</w:t>
      </w:r>
      <w:r>
        <w:t>．军事才能、宗教信仰</w:t>
      </w:r>
      <w:r>
        <w:tab/>
        <w:t>B</w:t>
      </w:r>
      <w:r>
        <w:t>．道德品质、演说能力</w:t>
      </w:r>
    </w:p>
    <w:p w:rsidR="00326B4F" w:rsidRDefault="00A07ED9">
      <w:pPr>
        <w:tabs>
          <w:tab w:val="left" w:pos="4153"/>
        </w:tabs>
        <w:spacing w:line="360" w:lineRule="auto"/>
        <w:jc w:val="left"/>
        <w:textAlignment w:val="center"/>
      </w:pPr>
      <w:r>
        <w:t>C</w:t>
      </w:r>
      <w:r>
        <w:t>．丰厚财力、贵族血统</w:t>
      </w:r>
      <w:r>
        <w:tab/>
        <w:t>D</w:t>
      </w:r>
      <w:r>
        <w:t>．本邦籍贯、成年男性</w:t>
      </w:r>
    </w:p>
    <w:p w:rsidR="00326B4F" w:rsidRDefault="00A07ED9">
      <w:pPr>
        <w:spacing w:line="360" w:lineRule="auto"/>
        <w:jc w:val="left"/>
        <w:textAlignment w:val="center"/>
        <w:rPr>
          <w:color w:val="FF0000"/>
        </w:rPr>
      </w:pPr>
      <w:r>
        <w:rPr>
          <w:color w:val="FF0000"/>
        </w:rPr>
        <w:t>【答案】</w:t>
      </w:r>
      <w:r>
        <w:rPr>
          <w:color w:val="FF0000"/>
        </w:rPr>
        <w:t>D</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依据材料</w:t>
      </w:r>
      <w:r>
        <w:rPr>
          <w:color w:val="FF0000"/>
        </w:rPr>
        <w:t>“</w:t>
      </w:r>
      <w:r>
        <w:rPr>
          <w:color w:val="FF0000"/>
        </w:rPr>
        <w:t>直系亲属、男性亲属所在村社</w:t>
      </w:r>
      <w:r>
        <w:rPr>
          <w:color w:val="FF0000"/>
        </w:rPr>
        <w:t>”</w:t>
      </w:r>
      <w:r>
        <w:rPr>
          <w:color w:val="FF0000"/>
        </w:rPr>
        <w:t>结合所学可知，成为雅典官员的先决条件是具有雅典籍贯的成年男性公民，</w:t>
      </w:r>
      <w:r>
        <w:rPr>
          <w:color w:val="FF0000"/>
        </w:rPr>
        <w:t>D</w:t>
      </w:r>
      <w:r>
        <w:rPr>
          <w:color w:val="FF0000"/>
        </w:rPr>
        <w:t>项正确；</w:t>
      </w:r>
      <w:r>
        <w:rPr>
          <w:color w:val="FF0000"/>
        </w:rPr>
        <w:t>“</w:t>
      </w:r>
      <w:r>
        <w:rPr>
          <w:color w:val="FF0000"/>
        </w:rPr>
        <w:t>信仰、品质、能力、财力、血统</w:t>
      </w:r>
      <w:r>
        <w:rPr>
          <w:color w:val="FF0000"/>
        </w:rPr>
        <w:t>”</w:t>
      </w:r>
      <w:r>
        <w:rPr>
          <w:color w:val="FF0000"/>
        </w:rPr>
        <w:t>只是成为官员的</w:t>
      </w:r>
      <w:r>
        <w:rPr>
          <w:color w:val="FF0000"/>
        </w:rPr>
        <w:t>“</w:t>
      </w:r>
      <w:r>
        <w:rPr>
          <w:color w:val="FF0000"/>
        </w:rPr>
        <w:t>加分项</w:t>
      </w:r>
      <w:r>
        <w:rPr>
          <w:color w:val="FF0000"/>
        </w:rPr>
        <w:t>”</w:t>
      </w:r>
      <w:r>
        <w:rPr>
          <w:color w:val="FF0000"/>
        </w:rPr>
        <w:t>，不是</w:t>
      </w:r>
      <w:r>
        <w:rPr>
          <w:color w:val="FF0000"/>
        </w:rPr>
        <w:t>“</w:t>
      </w:r>
      <w:r>
        <w:rPr>
          <w:color w:val="FF0000"/>
        </w:rPr>
        <w:t>必须项</w:t>
      </w:r>
      <w:r>
        <w:rPr>
          <w:color w:val="FF0000"/>
        </w:rPr>
        <w:t>”</w:t>
      </w:r>
      <w:r>
        <w:rPr>
          <w:color w:val="FF0000"/>
        </w:rPr>
        <w:t>，排除</w:t>
      </w:r>
      <w:r>
        <w:rPr>
          <w:color w:val="FF0000"/>
        </w:rPr>
        <w:t>ABC</w:t>
      </w:r>
      <w:r>
        <w:rPr>
          <w:color w:val="FF0000"/>
        </w:rPr>
        <w:t>项。故选</w:t>
      </w:r>
      <w:r>
        <w:rPr>
          <w:color w:val="FF0000"/>
        </w:rPr>
        <w:t>D</w:t>
      </w:r>
      <w:r>
        <w:rPr>
          <w:color w:val="FF0000"/>
        </w:rPr>
        <w:t>项。</w:t>
      </w:r>
    </w:p>
    <w:p w:rsidR="00326B4F" w:rsidRDefault="00A07ED9">
      <w:pPr>
        <w:spacing w:line="360" w:lineRule="auto"/>
        <w:jc w:val="left"/>
        <w:textAlignment w:val="center"/>
        <w:rPr>
          <w:color w:val="000000"/>
        </w:rPr>
      </w:pPr>
      <w:r>
        <w:rPr>
          <w:color w:val="000000"/>
        </w:rPr>
        <w:t>3</w:t>
      </w:r>
      <w:r>
        <w:rPr>
          <w:color w:val="000000"/>
        </w:rPr>
        <w:t>．</w:t>
      </w:r>
      <w:r>
        <w:rPr>
          <w:color w:val="000000"/>
        </w:rPr>
        <w:t xml:space="preserve"> </w:t>
      </w:r>
      <w:r>
        <w:t>（</w:t>
      </w:r>
      <w:r>
        <w:t>2022·1</w:t>
      </w:r>
      <w:r>
        <w:t>浙江</w:t>
      </w:r>
      <w:r>
        <w:t>·</w:t>
      </w:r>
      <w:r>
        <w:t>高考真题）</w:t>
      </w:r>
      <w:r>
        <w:rPr>
          <w:color w:val="000000"/>
        </w:rPr>
        <w:t>梭伦改革的一项</w:t>
      </w:r>
      <w:r>
        <w:rPr>
          <w:color w:val="000000"/>
        </w:rPr>
        <w:t>重大措施是按土地收入的财产多寡划分公民等级，取消以前的贵族、农民、手工业者三级之分，重新分配政治权利。这项措施</w:t>
      </w:r>
    </w:p>
    <w:p w:rsidR="00326B4F" w:rsidRDefault="00A07ED9">
      <w:pPr>
        <w:tabs>
          <w:tab w:val="left" w:pos="4153"/>
        </w:tabs>
        <w:spacing w:line="360" w:lineRule="auto"/>
        <w:jc w:val="left"/>
        <w:textAlignment w:val="center"/>
      </w:pPr>
      <w:r>
        <w:t>A</w:t>
      </w:r>
      <w:r>
        <w:t>．</w:t>
      </w:r>
      <w:r>
        <w:t xml:space="preserve"> </w:t>
      </w:r>
      <w:r>
        <w:t>彻底化解了雅典的社会矛盾</w:t>
      </w:r>
    </w:p>
    <w:p w:rsidR="00326B4F" w:rsidRDefault="00A07ED9">
      <w:pPr>
        <w:tabs>
          <w:tab w:val="left" w:pos="4153"/>
        </w:tabs>
        <w:spacing w:line="360" w:lineRule="auto"/>
        <w:jc w:val="left"/>
        <w:textAlignment w:val="center"/>
      </w:pPr>
      <w:r>
        <w:lastRenderedPageBreak/>
        <w:t>B</w:t>
      </w:r>
      <w:r>
        <w:t>．</w:t>
      </w:r>
      <w:r>
        <w:t xml:space="preserve"> </w:t>
      </w:r>
      <w:r>
        <w:t>使不同等级公民享有相同的政治权利</w:t>
      </w:r>
    </w:p>
    <w:p w:rsidR="00326B4F" w:rsidRDefault="00A07ED9">
      <w:pPr>
        <w:tabs>
          <w:tab w:val="left" w:pos="4153"/>
        </w:tabs>
        <w:spacing w:line="360" w:lineRule="auto"/>
        <w:jc w:val="left"/>
        <w:textAlignment w:val="center"/>
      </w:pPr>
      <w:r>
        <w:t>C</w:t>
      </w:r>
      <w:r>
        <w:t>．</w:t>
      </w:r>
      <w:r>
        <w:t xml:space="preserve"> </w:t>
      </w:r>
      <w:r>
        <w:t>在一定程度上改变了贵族专权的局面</w:t>
      </w:r>
    </w:p>
    <w:p w:rsidR="00326B4F" w:rsidRDefault="00A07ED9">
      <w:pPr>
        <w:tabs>
          <w:tab w:val="left" w:pos="4153"/>
        </w:tabs>
        <w:spacing w:line="360" w:lineRule="auto"/>
        <w:jc w:val="left"/>
        <w:textAlignment w:val="center"/>
      </w:pPr>
      <w:r>
        <w:t>D</w:t>
      </w:r>
      <w:r>
        <w:t>．</w:t>
      </w:r>
      <w:r>
        <w:t xml:space="preserve"> </w:t>
      </w:r>
      <w:r>
        <w:t>开启了希腊文明史上最为鼎盛的</w:t>
      </w:r>
      <w:r>
        <w:t>“</w:t>
      </w:r>
      <w:r>
        <w:t>古典时代</w:t>
      </w:r>
      <w:r>
        <w:t>”</w:t>
      </w:r>
    </w:p>
    <w:p w:rsidR="00326B4F" w:rsidRDefault="00A07ED9">
      <w:pPr>
        <w:spacing w:line="360" w:lineRule="auto"/>
        <w:jc w:val="left"/>
        <w:textAlignment w:val="center"/>
        <w:rPr>
          <w:color w:val="FF0000"/>
        </w:rPr>
      </w:pPr>
      <w:r>
        <w:rPr>
          <w:color w:val="FF0000"/>
        </w:rPr>
        <w:t>【答案】</w:t>
      </w:r>
      <w:r>
        <w:rPr>
          <w:color w:val="FF0000"/>
        </w:rPr>
        <w:t>C</w:t>
      </w:r>
    </w:p>
    <w:p w:rsidR="00326B4F" w:rsidRDefault="00A07ED9">
      <w:pPr>
        <w:spacing w:line="360" w:lineRule="auto"/>
        <w:jc w:val="left"/>
        <w:textAlignment w:val="center"/>
        <w:rPr>
          <w:color w:val="FF0000"/>
        </w:rPr>
      </w:pPr>
      <w:r>
        <w:rPr>
          <w:color w:val="FF0000"/>
        </w:rPr>
        <w:t>【详解】</w:t>
      </w:r>
    </w:p>
    <w:p w:rsidR="00326B4F" w:rsidRDefault="00A07ED9">
      <w:pPr>
        <w:tabs>
          <w:tab w:val="left" w:pos="4153"/>
        </w:tabs>
        <w:spacing w:line="360" w:lineRule="auto"/>
        <w:jc w:val="left"/>
        <w:textAlignment w:val="center"/>
      </w:pPr>
      <w:r>
        <w:rPr>
          <w:color w:val="FF0000"/>
        </w:rPr>
        <w:t>依据材料</w:t>
      </w:r>
      <w:r>
        <w:rPr>
          <w:color w:val="FF0000"/>
        </w:rPr>
        <w:t>“</w:t>
      </w:r>
      <w:r>
        <w:rPr>
          <w:color w:val="FF0000"/>
        </w:rPr>
        <w:t>按土地收入的财产多寡划分公民等级，取消以前的贵族、农民、手工业者三级之分，重新分配政治权利</w:t>
      </w:r>
      <w:r>
        <w:rPr>
          <w:color w:val="FF0000"/>
        </w:rPr>
        <w:t>”</w:t>
      </w:r>
      <w:r>
        <w:rPr>
          <w:color w:val="FF0000"/>
        </w:rPr>
        <w:t>可知梭伦改革取消了之前的等级划分，故</w:t>
      </w:r>
      <w:r>
        <w:rPr>
          <w:color w:val="FF0000"/>
        </w:rPr>
        <w:t>C</w:t>
      </w:r>
      <w:r>
        <w:rPr>
          <w:color w:val="FF0000"/>
        </w:rPr>
        <w:t>项正确。根据材料按财产划分等级分配权力，</w:t>
      </w:r>
      <w:r>
        <w:rPr>
          <w:color w:val="FF0000"/>
        </w:rPr>
        <w:t>AB</w:t>
      </w:r>
      <w:r>
        <w:rPr>
          <w:color w:val="FF0000"/>
        </w:rPr>
        <w:t>错误，希腊文明史上最为鼎盛的</w:t>
      </w:r>
      <w:r>
        <w:rPr>
          <w:color w:val="FF0000"/>
        </w:rPr>
        <w:t>“</w:t>
      </w:r>
      <w:r>
        <w:rPr>
          <w:color w:val="FF0000"/>
        </w:rPr>
        <w:t>古典</w:t>
      </w:r>
      <w:r>
        <w:rPr>
          <w:color w:val="FF0000"/>
        </w:rPr>
        <w:t>时代</w:t>
      </w:r>
      <w:r>
        <w:rPr>
          <w:color w:val="FF0000"/>
        </w:rPr>
        <w:t>”</w:t>
      </w:r>
      <w:r>
        <w:rPr>
          <w:color w:val="FF0000"/>
        </w:rPr>
        <w:t>是在公元前</w:t>
      </w:r>
      <w:r>
        <w:rPr>
          <w:color w:val="FF0000"/>
        </w:rPr>
        <w:t>6</w:t>
      </w:r>
      <w:r>
        <w:rPr>
          <w:color w:val="FF0000"/>
        </w:rPr>
        <w:t>世纪前后，故</w:t>
      </w:r>
      <w:r>
        <w:rPr>
          <w:color w:val="FF0000"/>
        </w:rPr>
        <w:t>D</w:t>
      </w:r>
      <w:r>
        <w:rPr>
          <w:color w:val="FF0000"/>
        </w:rPr>
        <w:t>错误。</w:t>
      </w:r>
    </w:p>
    <w:p w:rsidR="00326B4F" w:rsidRDefault="00A07ED9">
      <w:pPr>
        <w:spacing w:line="360" w:lineRule="auto"/>
        <w:jc w:val="left"/>
        <w:textAlignment w:val="center"/>
      </w:pPr>
      <w:r>
        <w:t>4</w:t>
      </w:r>
      <w:r>
        <w:t>．（</w:t>
      </w:r>
      <w:r>
        <w:t>2022·6</w:t>
      </w:r>
      <w:r>
        <w:t>浙江</w:t>
      </w:r>
      <w:r>
        <w:t>·</w:t>
      </w:r>
      <w:r>
        <w:t>高考真题）在罗马扩张的过程中，</w:t>
      </w:r>
      <w:r>
        <w:t>“</w:t>
      </w:r>
      <w:r>
        <w:t>地方习俗互相抵触的不同地区的人们之间，例如西班牙商人和埃及商人之间是有纠纷的，罗马法官不得不以某种方式加以排解。于是，罗马法逐渐形成这样的观点：习俗未必正确，还有一种藉以做出公平决定的更高的、普遍的法则</w:t>
      </w:r>
      <w:r>
        <w:t>……</w:t>
      </w:r>
      <w:r>
        <w:t>（这）是从人的本性和理性产生出来的，因而是为所有人所了解和接受的。</w:t>
      </w:r>
      <w:r>
        <w:t>”</w:t>
      </w:r>
      <w:r>
        <w:t>上述材料反映出（</w:t>
      </w:r>
      <w:r>
        <w:rPr>
          <w:rFonts w:eastAsia="'Times New Roman'"/>
        </w:rPr>
        <w:t>       </w:t>
      </w:r>
      <w:r>
        <w:t>）</w:t>
      </w:r>
    </w:p>
    <w:p w:rsidR="00326B4F" w:rsidRDefault="00A07ED9">
      <w:pPr>
        <w:tabs>
          <w:tab w:val="left" w:pos="4153"/>
        </w:tabs>
        <w:spacing w:line="360" w:lineRule="auto"/>
        <w:jc w:val="left"/>
        <w:textAlignment w:val="center"/>
      </w:pPr>
      <w:r>
        <w:t>A</w:t>
      </w:r>
      <w:r>
        <w:t>．罗马成文法的起源</w:t>
      </w:r>
      <w:r>
        <w:tab/>
        <w:t>B</w:t>
      </w:r>
      <w:r>
        <w:t>．公民法逐渐取代万民法</w:t>
      </w:r>
    </w:p>
    <w:p w:rsidR="00326B4F" w:rsidRDefault="00A07ED9">
      <w:pPr>
        <w:tabs>
          <w:tab w:val="left" w:pos="4153"/>
        </w:tabs>
        <w:spacing w:line="360" w:lineRule="auto"/>
        <w:jc w:val="left"/>
        <w:textAlignment w:val="center"/>
      </w:pPr>
      <w:r>
        <w:t>C</w:t>
      </w:r>
      <w:r>
        <w:t>．万民法的作用逐渐显现出来</w:t>
      </w:r>
      <w:r>
        <w:tab/>
      </w:r>
      <w:r>
        <w:t>D</w:t>
      </w:r>
      <w:r>
        <w:t>．以习惯法排解外邦人之间的纠纷</w:t>
      </w:r>
    </w:p>
    <w:p w:rsidR="00326B4F" w:rsidRDefault="00A07ED9">
      <w:pPr>
        <w:spacing w:line="360" w:lineRule="auto"/>
        <w:jc w:val="left"/>
        <w:textAlignment w:val="center"/>
        <w:rPr>
          <w:color w:val="FF0000"/>
        </w:rPr>
      </w:pPr>
      <w:r>
        <w:rPr>
          <w:color w:val="FF0000"/>
        </w:rPr>
        <w:t>【答案】</w:t>
      </w:r>
      <w:r>
        <w:rPr>
          <w:color w:val="FF0000"/>
        </w:rPr>
        <w:t>C</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w:t>
      </w:r>
      <w:r>
        <w:rPr>
          <w:color w:val="FF0000"/>
        </w:rPr>
        <w:t>“</w:t>
      </w:r>
      <w:r>
        <w:rPr>
          <w:color w:val="FF0000"/>
        </w:rPr>
        <w:t>地方习俗互相抵触的不同地区的人们之间，例如西班牙商人和埃及商人之间是有纠纷的</w:t>
      </w:r>
      <w:r>
        <w:rPr>
          <w:color w:val="FF0000"/>
        </w:rPr>
        <w:t>”</w:t>
      </w:r>
      <w:r>
        <w:rPr>
          <w:color w:val="FF0000"/>
        </w:rPr>
        <w:t>可得出原来的公民法已经不适应罗马发展的需要，再结合</w:t>
      </w:r>
      <w:r>
        <w:rPr>
          <w:color w:val="FF0000"/>
        </w:rPr>
        <w:t>“</w:t>
      </w:r>
      <w:r>
        <w:rPr>
          <w:color w:val="FF0000"/>
        </w:rPr>
        <w:t>还有一种藉以做出公平决定的更高的、普遍的法则</w:t>
      </w:r>
      <w:r>
        <w:rPr>
          <w:color w:val="FF0000"/>
        </w:rPr>
        <w:t>……”</w:t>
      </w:r>
      <w:r>
        <w:rPr>
          <w:color w:val="FF0000"/>
        </w:rPr>
        <w:t>可得出罗马万民法更适合罗马的发展，</w:t>
      </w:r>
      <w:r>
        <w:rPr>
          <w:color w:val="FF0000"/>
        </w:rPr>
        <w:t>C</w:t>
      </w:r>
      <w:r>
        <w:rPr>
          <w:color w:val="FF0000"/>
        </w:rPr>
        <w:t>项正确；材料没有体现成文法，排除</w:t>
      </w:r>
      <w:r>
        <w:rPr>
          <w:color w:val="FF0000"/>
        </w:rPr>
        <w:t>A</w:t>
      </w:r>
      <w:r>
        <w:rPr>
          <w:color w:val="FF0000"/>
        </w:rPr>
        <w:t>项；材料反映的是万民法取代公民法，排除</w:t>
      </w:r>
      <w:r>
        <w:rPr>
          <w:color w:val="FF0000"/>
        </w:rPr>
        <w:t>B</w:t>
      </w:r>
      <w:r>
        <w:rPr>
          <w:color w:val="FF0000"/>
        </w:rPr>
        <w:t>项；习惯法已经被淘汰，排除</w:t>
      </w:r>
      <w:r>
        <w:rPr>
          <w:color w:val="FF0000"/>
        </w:rPr>
        <w:t>D</w:t>
      </w:r>
      <w:r>
        <w:rPr>
          <w:color w:val="FF0000"/>
        </w:rPr>
        <w:t>项。故选</w:t>
      </w:r>
      <w:r>
        <w:rPr>
          <w:color w:val="FF0000"/>
        </w:rPr>
        <w:t>C</w:t>
      </w:r>
      <w:r>
        <w:rPr>
          <w:color w:val="FF0000"/>
        </w:rPr>
        <w:t>项。</w:t>
      </w:r>
    </w:p>
    <w:p w:rsidR="00326B4F" w:rsidRDefault="00A07ED9">
      <w:pPr>
        <w:spacing w:line="360" w:lineRule="auto"/>
        <w:jc w:val="left"/>
        <w:textAlignment w:val="center"/>
      </w:pPr>
      <w:r>
        <w:t>5</w:t>
      </w:r>
      <w:r>
        <w:t>．（</w:t>
      </w:r>
      <w:r>
        <w:t>2022·</w:t>
      </w:r>
      <w:r>
        <w:t>湖南</w:t>
      </w:r>
      <w:r>
        <w:t>·</w:t>
      </w:r>
      <w:r>
        <w:t>高考真题）伯利克里在担任雅典首席将军期间，向担任公职和参加政治活动的公民发放工资，同时又增加了</w:t>
      </w:r>
      <w:r>
        <w:t>富裕公民承担公共捐献的义务，诸如战船捐、使团捐及合唱捐等。这种政策（</w:t>
      </w:r>
      <w:r>
        <w:rPr>
          <w:rFonts w:eastAsia="'Times New Roman'"/>
        </w:rPr>
        <w:t>       </w:t>
      </w:r>
      <w:r>
        <w:t>）</w:t>
      </w:r>
    </w:p>
    <w:p w:rsidR="00326B4F" w:rsidRDefault="00A07ED9">
      <w:pPr>
        <w:tabs>
          <w:tab w:val="left" w:pos="4153"/>
        </w:tabs>
        <w:spacing w:line="360" w:lineRule="auto"/>
        <w:jc w:val="left"/>
        <w:textAlignment w:val="center"/>
      </w:pPr>
      <w:r>
        <w:t>A</w:t>
      </w:r>
      <w:r>
        <w:t>．使得雅典民主政治确立起来</w:t>
      </w:r>
      <w:r>
        <w:tab/>
        <w:t>B</w:t>
      </w:r>
      <w:r>
        <w:t>．致力于防范富人垄断政治权力</w:t>
      </w:r>
    </w:p>
    <w:p w:rsidR="00326B4F" w:rsidRDefault="00A07ED9">
      <w:pPr>
        <w:tabs>
          <w:tab w:val="left" w:pos="4153"/>
        </w:tabs>
        <w:spacing w:line="360" w:lineRule="auto"/>
        <w:jc w:val="left"/>
        <w:textAlignment w:val="center"/>
      </w:pPr>
      <w:r>
        <w:t>C</w:t>
      </w:r>
      <w:r>
        <w:t>．推动了雅典民主政治的发展</w:t>
      </w:r>
      <w:r>
        <w:tab/>
        <w:t>D</w:t>
      </w:r>
      <w:r>
        <w:t>．着眼于缩小公民间的贫富差距</w:t>
      </w:r>
    </w:p>
    <w:p w:rsidR="00326B4F" w:rsidRDefault="00A07ED9">
      <w:pPr>
        <w:spacing w:line="360" w:lineRule="auto"/>
        <w:jc w:val="left"/>
        <w:textAlignment w:val="center"/>
        <w:rPr>
          <w:color w:val="FF0000"/>
        </w:rPr>
      </w:pPr>
      <w:r>
        <w:rPr>
          <w:color w:val="FF0000"/>
        </w:rPr>
        <w:t>【答案】</w:t>
      </w:r>
      <w:r>
        <w:rPr>
          <w:color w:val="FF0000"/>
        </w:rPr>
        <w:t>C</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根据材料结合所学知识，可知</w:t>
      </w:r>
      <w:r>
        <w:rPr>
          <w:color w:val="FF0000"/>
        </w:rPr>
        <w:t>“</w:t>
      </w:r>
      <w:r>
        <w:rPr>
          <w:color w:val="FF0000"/>
        </w:rPr>
        <w:t>向担任公职和参加政治活动的公民发放工资</w:t>
      </w:r>
      <w:r>
        <w:rPr>
          <w:color w:val="FF0000"/>
        </w:rPr>
        <w:t>”</w:t>
      </w:r>
      <w:r>
        <w:rPr>
          <w:color w:val="FF0000"/>
        </w:rPr>
        <w:t>为收入低的下层公民解决了后顾之忧，刺激了他们的参政积极性，</w:t>
      </w:r>
      <w:r>
        <w:rPr>
          <w:color w:val="FF0000"/>
        </w:rPr>
        <w:t>“</w:t>
      </w:r>
      <w:r>
        <w:rPr>
          <w:color w:val="FF0000"/>
        </w:rPr>
        <w:t>增加了富裕公民承担公共捐献的义务</w:t>
      </w:r>
      <w:r>
        <w:rPr>
          <w:color w:val="FF0000"/>
        </w:rPr>
        <w:t>”</w:t>
      </w:r>
      <w:r>
        <w:rPr>
          <w:color w:val="FF0000"/>
        </w:rPr>
        <w:t>为城邦民主政治提供了物质保障，可见这种政策推动了雅典民主政治的发展，</w:t>
      </w:r>
      <w:r>
        <w:rPr>
          <w:color w:val="FF0000"/>
        </w:rPr>
        <w:t>C</w:t>
      </w:r>
      <w:r>
        <w:rPr>
          <w:color w:val="FF0000"/>
        </w:rPr>
        <w:t>项正确；克利斯提尼改革使得雅典民主政治确立起来，排除</w:t>
      </w:r>
      <w:r>
        <w:rPr>
          <w:color w:val="FF0000"/>
        </w:rPr>
        <w:t>A</w:t>
      </w:r>
      <w:r>
        <w:rPr>
          <w:color w:val="FF0000"/>
        </w:rPr>
        <w:lastRenderedPageBreak/>
        <w:t>项；</w:t>
      </w:r>
      <w:r>
        <w:rPr>
          <w:color w:val="FF0000"/>
        </w:rPr>
        <w:t>“</w:t>
      </w:r>
      <w:r>
        <w:rPr>
          <w:color w:val="FF0000"/>
        </w:rPr>
        <w:t>防范富人垄断政治权力</w:t>
      </w:r>
      <w:r>
        <w:rPr>
          <w:color w:val="FF0000"/>
        </w:rPr>
        <w:t>”</w:t>
      </w:r>
      <w:r>
        <w:rPr>
          <w:color w:val="FF0000"/>
        </w:rPr>
        <w:t>只是一个方面，更多的是要推动雅典民主政治的良性发展，排除</w:t>
      </w:r>
      <w:r>
        <w:rPr>
          <w:color w:val="FF0000"/>
        </w:rPr>
        <w:t>B</w:t>
      </w:r>
      <w:r>
        <w:rPr>
          <w:color w:val="FF0000"/>
        </w:rPr>
        <w:t>项；</w:t>
      </w:r>
      <w:r>
        <w:rPr>
          <w:color w:val="FF0000"/>
        </w:rPr>
        <w:t>“</w:t>
      </w:r>
      <w:r>
        <w:rPr>
          <w:color w:val="FF0000"/>
        </w:rPr>
        <w:t>缩小公民间的贫富差距</w:t>
      </w:r>
      <w:r>
        <w:rPr>
          <w:color w:val="FF0000"/>
        </w:rPr>
        <w:t>”</w:t>
      </w:r>
      <w:r>
        <w:rPr>
          <w:color w:val="FF0000"/>
        </w:rPr>
        <w:t>是手段，不是该政策的目的，不符合主旨，排除</w:t>
      </w:r>
      <w:r>
        <w:rPr>
          <w:color w:val="FF0000"/>
        </w:rPr>
        <w:t>D</w:t>
      </w:r>
      <w:r>
        <w:rPr>
          <w:color w:val="FF0000"/>
        </w:rPr>
        <w:t>项。故选</w:t>
      </w:r>
      <w:r>
        <w:rPr>
          <w:color w:val="FF0000"/>
        </w:rPr>
        <w:t>C</w:t>
      </w:r>
      <w:r>
        <w:rPr>
          <w:color w:val="FF0000"/>
        </w:rPr>
        <w:t>项。</w:t>
      </w:r>
    </w:p>
    <w:p w:rsidR="00326B4F" w:rsidRDefault="00A07ED9">
      <w:pPr>
        <w:spacing w:line="360" w:lineRule="auto"/>
        <w:jc w:val="left"/>
        <w:textAlignment w:val="center"/>
      </w:pPr>
      <w:r>
        <w:t>6</w:t>
      </w:r>
      <w:r>
        <w:t>．（</w:t>
      </w:r>
      <w:r>
        <w:t>2022·6</w:t>
      </w:r>
      <w:r>
        <w:t>浙江</w:t>
      </w:r>
      <w:r>
        <w:t>·</w:t>
      </w:r>
      <w:r>
        <w:t>高考真题）阅读材料，回答问题</w:t>
      </w:r>
      <w:r>
        <w:t>。</w:t>
      </w:r>
    </w:p>
    <w:p w:rsidR="00326B4F" w:rsidRDefault="00A07ED9">
      <w:pPr>
        <w:spacing w:line="360" w:lineRule="auto"/>
        <w:jc w:val="left"/>
        <w:textAlignment w:val="center"/>
        <w:rPr>
          <w:rFonts w:eastAsia="'Times New Roman'"/>
        </w:rPr>
      </w:pPr>
      <w:r>
        <w:rPr>
          <w:rFonts w:eastAsia="楷体"/>
        </w:rPr>
        <w:t>材料一希腊也没有一个共同的国王和共同的行政管理机构，每个城市自成一个国家。只有某些东西把希腊联合在一起了：共同的信仰和共同的体育运动。</w:t>
      </w:r>
      <w:r>
        <w:rPr>
          <w:rFonts w:eastAsia="楷体"/>
        </w:rPr>
        <w:t>……</w:t>
      </w:r>
      <w:r>
        <w:rPr>
          <w:rFonts w:eastAsia="楷体"/>
        </w:rPr>
        <w:t>譬如，为了纪念众神之父宙斯，人们每隔四年在其圣地举行一次盛大的赛会。这个圣地叫奥林匹亚，那里有大的神庙，也有一座运动场，所有的希腊人，多里安人和伊安尼尔人、斯巴达人和雅典人都来到那里，以显示他们在短跑、掷铁饼、投标枪、摔跤和赛车方面的才能。</w:t>
      </w:r>
    </w:p>
    <w:p w:rsidR="00326B4F" w:rsidRDefault="00A07ED9">
      <w:pPr>
        <w:spacing w:line="360" w:lineRule="auto"/>
        <w:jc w:val="right"/>
        <w:textAlignment w:val="center"/>
        <w:rPr>
          <w:rFonts w:eastAsia="楷体"/>
        </w:rPr>
      </w:pPr>
      <w:r>
        <w:rPr>
          <w:rFonts w:eastAsia="楷体"/>
        </w:rPr>
        <w:t>——</w:t>
      </w:r>
      <w:r>
        <w:rPr>
          <w:rFonts w:eastAsia="楷体"/>
        </w:rPr>
        <w:t>摘自（英）贡布里希《写给大家的简明世界史：从远古到现代》</w:t>
      </w:r>
    </w:p>
    <w:p w:rsidR="00326B4F" w:rsidRDefault="00A07ED9">
      <w:pPr>
        <w:spacing w:line="360" w:lineRule="auto"/>
        <w:jc w:val="left"/>
        <w:textAlignment w:val="center"/>
        <w:rPr>
          <w:rFonts w:ascii="楷体" w:eastAsia="楷体" w:hAnsi="楷体"/>
        </w:rPr>
      </w:pPr>
      <w:r>
        <w:rPr>
          <w:rFonts w:eastAsia="楷体"/>
        </w:rPr>
        <w:t>材料二（雅典）</w:t>
      </w:r>
      <w:r>
        <w:rPr>
          <w:rFonts w:ascii="楷体" w:eastAsia="楷体" w:hAnsi="楷体"/>
        </w:rPr>
        <w:t>民主活动的范围比过去大大扩大了</w:t>
      </w:r>
      <w:r>
        <w:rPr>
          <w:rFonts w:ascii="楷体" w:eastAsia="楷体" w:hAnsi="楷体"/>
        </w:rPr>
        <w:t>……</w:t>
      </w:r>
      <w:r>
        <w:rPr>
          <w:rFonts w:ascii="楷体" w:eastAsia="楷体" w:hAnsi="楷体"/>
        </w:rPr>
        <w:t>这套体系也体现了雅</w:t>
      </w:r>
      <w:r>
        <w:rPr>
          <w:rFonts w:ascii="楷体" w:eastAsia="楷体" w:hAnsi="楷体"/>
        </w:rPr>
        <w:t>典为现今许多学者称为</w:t>
      </w:r>
      <w:r>
        <w:rPr>
          <w:rFonts w:ascii="楷体" w:eastAsia="楷体" w:hAnsi="楷体"/>
        </w:rPr>
        <w:t>“</w:t>
      </w:r>
      <w:r>
        <w:rPr>
          <w:rFonts w:ascii="楷体" w:eastAsia="楷体" w:hAnsi="楷体"/>
        </w:rPr>
        <w:t>极端民主制</w:t>
      </w:r>
      <w:r>
        <w:rPr>
          <w:rFonts w:ascii="楷体" w:eastAsia="楷体" w:hAnsi="楷体"/>
        </w:rPr>
        <w:t>”</w:t>
      </w:r>
      <w:r>
        <w:rPr>
          <w:rFonts w:ascii="楷体" w:eastAsia="楷体" w:hAnsi="楷体"/>
        </w:rPr>
        <w:t>的基本原则。</w:t>
      </w:r>
      <w:r>
        <w:rPr>
          <w:rFonts w:ascii="楷体" w:eastAsia="楷体" w:hAnsi="楷体"/>
        </w:rPr>
        <w:t>……</w:t>
      </w:r>
      <w:r>
        <w:rPr>
          <w:rFonts w:ascii="楷体" w:eastAsia="楷体" w:hAnsi="楷体"/>
        </w:rPr>
        <w:t>仅自由民中的成年男子才享有公民权</w:t>
      </w:r>
      <w:r>
        <w:rPr>
          <w:rFonts w:ascii="楷体" w:eastAsia="楷体" w:hAnsi="楷体"/>
        </w:rPr>
        <w:t>……</w:t>
      </w:r>
      <w:r>
        <w:rPr>
          <w:rFonts w:ascii="楷体" w:eastAsia="楷体" w:hAnsi="楷体"/>
        </w:rPr>
        <w:t>而且，这种民主权利本身有时也流于形式，失之过滥；公民大会往往在一些别有用心之徒的煽惑之下，通过了一些怀有偏见的错误决议，伤及无辜，扼杀了新的思想。所以雅典民主政治始终只是意味着社会上一少部分成员的政治权利，存在着无可逾越的阶级和时代的局限性。</w:t>
      </w:r>
    </w:p>
    <w:p w:rsidR="00326B4F" w:rsidRDefault="00A07ED9">
      <w:pPr>
        <w:spacing w:line="360" w:lineRule="auto"/>
        <w:jc w:val="right"/>
        <w:textAlignment w:val="center"/>
        <w:rPr>
          <w:rFonts w:eastAsia="楷体"/>
        </w:rPr>
      </w:pPr>
      <w:r>
        <w:rPr>
          <w:rFonts w:eastAsia="楷体"/>
        </w:rPr>
        <w:t>——</w:t>
      </w:r>
      <w:r>
        <w:rPr>
          <w:rFonts w:eastAsia="楷体"/>
        </w:rPr>
        <w:t>摘自王斯德主编《世界通史》</w:t>
      </w:r>
    </w:p>
    <w:p w:rsidR="00326B4F" w:rsidRDefault="00A07ED9">
      <w:pPr>
        <w:spacing w:line="360" w:lineRule="auto"/>
        <w:jc w:val="left"/>
        <w:textAlignment w:val="center"/>
      </w:pPr>
      <w:r>
        <w:t>（</w:t>
      </w:r>
      <w:r>
        <w:t>1</w:t>
      </w:r>
      <w:r>
        <w:t>）阅读材料一，根据材料概括古希腊各城邦的关系，指出奥林匹亚遗址在当时所起的作用。</w:t>
      </w:r>
    </w:p>
    <w:p w:rsidR="00326B4F" w:rsidRDefault="00A07ED9">
      <w:pPr>
        <w:spacing w:line="360" w:lineRule="auto"/>
        <w:jc w:val="left"/>
        <w:textAlignment w:val="center"/>
      </w:pPr>
      <w:r>
        <w:t>（</w:t>
      </w:r>
      <w:r>
        <w:t>2</w:t>
      </w:r>
      <w:r>
        <w:t>）阅读材料二，结合所学，写出雅典城邦被排除于公民权之外的人员</w:t>
      </w:r>
      <w:r>
        <w:t>构成。雅典民主政治</w:t>
      </w:r>
      <w:r>
        <w:t>“</w:t>
      </w:r>
      <w:r>
        <w:t>无可逾越的阶级和时代的局限性</w:t>
      </w:r>
      <w:r>
        <w:t>”</w:t>
      </w:r>
      <w:r>
        <w:t>体现在哪几个层面？（说明：只列关键词，无需展开）</w:t>
      </w:r>
    </w:p>
    <w:p w:rsidR="00326B4F" w:rsidRDefault="00A07ED9">
      <w:pPr>
        <w:spacing w:line="360" w:lineRule="auto"/>
        <w:jc w:val="left"/>
        <w:textAlignment w:val="center"/>
        <w:rPr>
          <w:color w:val="FF0000"/>
        </w:rPr>
      </w:pPr>
      <w:r>
        <w:rPr>
          <w:color w:val="FF0000"/>
        </w:rPr>
        <w:t>【答案】（</w:t>
      </w:r>
      <w:r>
        <w:rPr>
          <w:color w:val="FF0000"/>
        </w:rPr>
        <w:t>1</w:t>
      </w:r>
      <w:r>
        <w:rPr>
          <w:color w:val="FF0000"/>
        </w:rPr>
        <w:t>）关系：彼此分立，又保持密切联系；有共同信仰，共同参加运动会</w:t>
      </w:r>
      <w:r>
        <w:rPr>
          <w:color w:val="FF0000"/>
        </w:rPr>
        <w:t xml:space="preserve"> </w:t>
      </w:r>
      <w:r>
        <w:rPr>
          <w:color w:val="FF0000"/>
        </w:rPr>
        <w:t>作用：古希腊圣地；体育竞技中心。</w:t>
      </w:r>
    </w:p>
    <w:p w:rsidR="00326B4F" w:rsidRDefault="00A07ED9">
      <w:pPr>
        <w:spacing w:line="360" w:lineRule="auto"/>
        <w:jc w:val="left"/>
        <w:textAlignment w:val="center"/>
        <w:rPr>
          <w:color w:val="FF0000"/>
        </w:rPr>
      </w:pPr>
      <w:r>
        <w:rPr>
          <w:color w:val="FF0000"/>
        </w:rPr>
        <w:t>（</w:t>
      </w:r>
      <w:r>
        <w:rPr>
          <w:color w:val="FF0000"/>
        </w:rPr>
        <w:t>2</w:t>
      </w:r>
      <w:r>
        <w:rPr>
          <w:color w:val="FF0000"/>
        </w:rPr>
        <w:t>）构成：妇女，奴隶，外邦移民（或</w:t>
      </w:r>
      <w:r>
        <w:rPr>
          <w:color w:val="FF0000"/>
        </w:rPr>
        <w:t>“</w:t>
      </w:r>
      <w:r>
        <w:rPr>
          <w:color w:val="FF0000"/>
        </w:rPr>
        <w:t>外邦人</w:t>
      </w:r>
      <w:r>
        <w:rPr>
          <w:color w:val="FF0000"/>
        </w:rPr>
        <w:t>”</w:t>
      </w:r>
      <w:r>
        <w:rPr>
          <w:color w:val="FF0000"/>
        </w:rPr>
        <w:t>）。</w:t>
      </w:r>
      <w:r>
        <w:rPr>
          <w:color w:val="FF0000"/>
        </w:rPr>
        <w:t xml:space="preserve"> </w:t>
      </w:r>
      <w:r>
        <w:rPr>
          <w:color w:val="FF0000"/>
        </w:rPr>
        <w:t>层面：民主范围；民主性质；参政方式。</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w:t>
      </w:r>
      <w:r>
        <w:rPr>
          <w:color w:val="FF0000"/>
        </w:rPr>
        <w:t>1</w:t>
      </w:r>
      <w:r>
        <w:rPr>
          <w:color w:val="FF0000"/>
        </w:rPr>
        <w:t>）关系：根据材料</w:t>
      </w:r>
      <w:r>
        <w:rPr>
          <w:color w:val="FF0000"/>
        </w:rPr>
        <w:t>“</w:t>
      </w:r>
      <w:r>
        <w:rPr>
          <w:color w:val="FF0000"/>
        </w:rPr>
        <w:t>希腊也没有一个共同的国王和共同的行政管理机构，每个城市自成一个国家。只有某些东西把希腊联合在一起了：共同的信仰和共同的体育运动</w:t>
      </w:r>
      <w:r>
        <w:rPr>
          <w:color w:val="FF0000"/>
        </w:rPr>
        <w:t>”</w:t>
      </w:r>
      <w:r>
        <w:rPr>
          <w:color w:val="FF0000"/>
        </w:rPr>
        <w:t>可知，彼此分立，又保持密切联系、有共同信仰，共同参加运</w:t>
      </w:r>
      <w:r>
        <w:rPr>
          <w:color w:val="FF0000"/>
        </w:rPr>
        <w:t>动会。作用：根据材料</w:t>
      </w:r>
      <w:r>
        <w:rPr>
          <w:color w:val="FF0000"/>
        </w:rPr>
        <w:t>“</w:t>
      </w:r>
      <w:r>
        <w:rPr>
          <w:color w:val="FF0000"/>
        </w:rPr>
        <w:t>这个圣地叫奥林匹亚，那里有大的神庙，也有一座运动场</w:t>
      </w:r>
      <w:r>
        <w:rPr>
          <w:color w:val="FF0000"/>
        </w:rPr>
        <w:t>”“</w:t>
      </w:r>
      <w:r>
        <w:rPr>
          <w:color w:val="FF0000"/>
        </w:rPr>
        <w:t>所有的希腊人</w:t>
      </w:r>
      <w:r>
        <w:rPr>
          <w:color w:val="FF0000"/>
        </w:rPr>
        <w:t>……</w:t>
      </w:r>
      <w:r>
        <w:rPr>
          <w:color w:val="FF0000"/>
        </w:rPr>
        <w:t>都来到那里，以显示他们在短跑、掷铁饼、投标枪、摔跤和赛车方面的才能。</w:t>
      </w:r>
      <w:r>
        <w:rPr>
          <w:color w:val="FF0000"/>
        </w:rPr>
        <w:t>”</w:t>
      </w:r>
      <w:r>
        <w:rPr>
          <w:color w:val="FF0000"/>
        </w:rPr>
        <w:t>可知，在地位上，这是古希腊圣地、在职能上，这是体育竞技中心。</w:t>
      </w:r>
    </w:p>
    <w:p w:rsidR="00326B4F" w:rsidRDefault="00A07ED9">
      <w:pPr>
        <w:spacing w:line="360" w:lineRule="auto"/>
        <w:jc w:val="left"/>
        <w:textAlignment w:val="center"/>
        <w:rPr>
          <w:color w:val="FF0000"/>
        </w:rPr>
      </w:pPr>
      <w:r>
        <w:rPr>
          <w:color w:val="FF0000"/>
        </w:rPr>
        <w:t>（</w:t>
      </w:r>
      <w:r>
        <w:rPr>
          <w:color w:val="FF0000"/>
        </w:rPr>
        <w:t>2</w:t>
      </w:r>
      <w:r>
        <w:rPr>
          <w:color w:val="FF0000"/>
        </w:rPr>
        <w:t>）构成：根据材料</w:t>
      </w:r>
      <w:r>
        <w:rPr>
          <w:color w:val="FF0000"/>
        </w:rPr>
        <w:t>“</w:t>
      </w:r>
      <w:r>
        <w:rPr>
          <w:color w:val="FF0000"/>
        </w:rPr>
        <w:t>仅自由民中的成年男子才享有公民权</w:t>
      </w:r>
      <w:r>
        <w:rPr>
          <w:color w:val="FF0000"/>
        </w:rPr>
        <w:t>”</w:t>
      </w:r>
      <w:r>
        <w:rPr>
          <w:color w:val="FF0000"/>
        </w:rPr>
        <w:t>可知，雅典的公民是本城邦成年男子，因此非公民主要包括妇女，奴隶，外邦移民（或</w:t>
      </w:r>
      <w:r>
        <w:rPr>
          <w:color w:val="FF0000"/>
        </w:rPr>
        <w:t>“</w:t>
      </w:r>
      <w:r>
        <w:rPr>
          <w:color w:val="FF0000"/>
        </w:rPr>
        <w:t>外邦人</w:t>
      </w:r>
      <w:r>
        <w:rPr>
          <w:color w:val="FF0000"/>
        </w:rPr>
        <w:t>”</w:t>
      </w:r>
      <w:r>
        <w:rPr>
          <w:color w:val="FF0000"/>
        </w:rPr>
        <w:t>）。</w:t>
      </w:r>
      <w:r>
        <w:rPr>
          <w:color w:val="FF0000"/>
        </w:rPr>
        <w:t xml:space="preserve"> </w:t>
      </w:r>
      <w:r>
        <w:rPr>
          <w:color w:val="FF0000"/>
        </w:rPr>
        <w:t>层面：根据材料</w:t>
      </w:r>
      <w:r>
        <w:rPr>
          <w:color w:val="FF0000"/>
        </w:rPr>
        <w:t>“</w:t>
      </w:r>
      <w:r>
        <w:rPr>
          <w:color w:val="FF0000"/>
        </w:rPr>
        <w:t>仅自由民中的成年男子才享有公民</w:t>
      </w:r>
      <w:r>
        <w:rPr>
          <w:color w:val="FF0000"/>
        </w:rPr>
        <w:lastRenderedPageBreak/>
        <w:t>权</w:t>
      </w:r>
      <w:r>
        <w:rPr>
          <w:color w:val="FF0000"/>
        </w:rPr>
        <w:t>”</w:t>
      </w:r>
      <w:r>
        <w:rPr>
          <w:color w:val="FF0000"/>
        </w:rPr>
        <w:t>可知，雅典民主制的局限性体现在民主范围；根据所学知识可知，雅典民主是奴隶制民主，因此民主性</w:t>
      </w:r>
      <w:r>
        <w:rPr>
          <w:color w:val="FF0000"/>
        </w:rPr>
        <w:t>质有局限性；根据材料</w:t>
      </w:r>
      <w:r>
        <w:rPr>
          <w:color w:val="FF0000"/>
        </w:rPr>
        <w:t>“</w:t>
      </w:r>
      <w:r>
        <w:rPr>
          <w:color w:val="FF0000"/>
        </w:rPr>
        <w:t>公民大会往往在一些别有用心之徒的煽惑之下，通过了一些怀有偏见的错误决议，伤及无辜，扼杀了新的思想。</w:t>
      </w:r>
      <w:r>
        <w:rPr>
          <w:color w:val="FF0000"/>
        </w:rPr>
        <w:t>”</w:t>
      </w:r>
      <w:r>
        <w:rPr>
          <w:color w:val="FF0000"/>
        </w:rPr>
        <w:t>可知，参政方式。</w:t>
      </w:r>
    </w:p>
    <w:p w:rsidR="00326B4F" w:rsidRDefault="00A07ED9">
      <w:pPr>
        <w:spacing w:line="360" w:lineRule="auto"/>
        <w:jc w:val="left"/>
        <w:textAlignment w:val="center"/>
        <w:rPr>
          <w:color w:val="000000"/>
        </w:rPr>
      </w:pPr>
      <w:r>
        <w:rPr>
          <w:color w:val="000000"/>
        </w:rPr>
        <w:t>7</w:t>
      </w:r>
      <w:r>
        <w:rPr>
          <w:color w:val="000000"/>
        </w:rPr>
        <w:t>．</w:t>
      </w:r>
      <w:r>
        <w:t>（</w:t>
      </w:r>
      <w:r>
        <w:t>2022·1</w:t>
      </w:r>
      <w:r>
        <w:t>浙江</w:t>
      </w:r>
      <w:r>
        <w:t>·</w:t>
      </w:r>
      <w:r>
        <w:t>高考真题）</w:t>
      </w:r>
      <w:r>
        <w:rPr>
          <w:color w:val="000000"/>
        </w:rPr>
        <w:t>依法治国是现代国家治国理政的需要。管窥西方法制演进，立足国情，借鉴精华。阅读材料，回答问题。</w:t>
      </w:r>
    </w:p>
    <w:p w:rsidR="00326B4F" w:rsidRDefault="00A07ED9">
      <w:pPr>
        <w:spacing w:line="360" w:lineRule="auto"/>
        <w:ind w:firstLine="450"/>
        <w:jc w:val="left"/>
        <w:textAlignment w:val="center"/>
        <w:rPr>
          <w:rFonts w:eastAsia="楷体"/>
          <w:color w:val="000000"/>
        </w:rPr>
      </w:pPr>
      <w:r>
        <w:rPr>
          <w:rFonts w:eastAsia="楷体"/>
          <w:color w:val="000000"/>
        </w:rPr>
        <w:t>材料一</w:t>
      </w:r>
      <w:r>
        <w:rPr>
          <w:rFonts w:eastAsia="楷体"/>
          <w:color w:val="000000"/>
        </w:rPr>
        <w:t xml:space="preserve">  </w:t>
      </w:r>
      <w:r>
        <w:rPr>
          <w:rFonts w:eastAsia="楷体"/>
          <w:color w:val="000000"/>
        </w:rPr>
        <w:t>希腊斯多葛学派（斯多亚学派）关于普遍人性和普世性的自然法思想对罗马法产生巨大影响。罗马的法律体系里普遍包含着当地的习惯法，即便在公元</w:t>
      </w:r>
      <w:r>
        <w:rPr>
          <w:rFonts w:eastAsia="Times New Roman"/>
          <w:color w:val="000000"/>
        </w:rPr>
        <w:t>212</w:t>
      </w:r>
      <w:r>
        <w:rPr>
          <w:rFonts w:eastAsia="楷体"/>
          <w:color w:val="000000"/>
        </w:rPr>
        <w:t>年所有罗马帝国统治下的自由民都被赋予公民权之后，也依然如此。帝国境内的法官除了援引成文法，还享有</w:t>
      </w:r>
      <w:r>
        <w:rPr>
          <w:rFonts w:eastAsia="楷体"/>
          <w:color w:val="000000"/>
        </w:rPr>
        <w:t>遵循并建立判例的权力。通过几个世纪的实践，他们创造出一套浩瀚无边、既系统又灵活的法典，架构出大多数我们今天所使用的现代法律体系的主干与分支。</w:t>
      </w:r>
    </w:p>
    <w:p w:rsidR="00326B4F" w:rsidRDefault="00A07ED9">
      <w:pPr>
        <w:spacing w:line="360" w:lineRule="auto"/>
        <w:ind w:firstLine="450"/>
        <w:jc w:val="right"/>
        <w:textAlignment w:val="center"/>
        <w:rPr>
          <w:rFonts w:eastAsia="楷体"/>
          <w:color w:val="000000"/>
        </w:rPr>
      </w:pPr>
      <w:r>
        <w:rPr>
          <w:rFonts w:eastAsia="楷体"/>
          <w:color w:val="000000"/>
        </w:rPr>
        <w:t>——</w:t>
      </w:r>
      <w:r>
        <w:rPr>
          <w:rFonts w:eastAsia="楷体"/>
          <w:color w:val="000000"/>
        </w:rPr>
        <w:t>引自【美】乔纳森</w:t>
      </w:r>
      <w:r>
        <w:rPr>
          <w:rFonts w:eastAsia="楷体"/>
          <w:color w:val="000000"/>
        </w:rPr>
        <w:t>·</w:t>
      </w:r>
      <w:r>
        <w:rPr>
          <w:rFonts w:eastAsia="楷体"/>
          <w:color w:val="000000"/>
        </w:rPr>
        <w:t>戴利《现代西方的兴起》</w:t>
      </w:r>
    </w:p>
    <w:p w:rsidR="00326B4F" w:rsidRDefault="00A07ED9">
      <w:pPr>
        <w:spacing w:line="360" w:lineRule="auto"/>
        <w:ind w:firstLine="450"/>
        <w:jc w:val="left"/>
        <w:textAlignment w:val="center"/>
        <w:rPr>
          <w:rFonts w:eastAsia="楷体"/>
          <w:color w:val="000000"/>
        </w:rPr>
      </w:pPr>
      <w:r>
        <w:rPr>
          <w:rFonts w:eastAsia="楷体"/>
          <w:color w:val="000000"/>
        </w:rPr>
        <w:t>材料二</w:t>
      </w:r>
      <w:r>
        <w:rPr>
          <w:rFonts w:eastAsia="楷体"/>
          <w:color w:val="000000"/>
        </w:rPr>
        <w:t xml:space="preserve">  “</w:t>
      </w:r>
      <w:r>
        <w:rPr>
          <w:rFonts w:eastAsia="楷体"/>
          <w:color w:val="000000"/>
        </w:rPr>
        <w:t>旧制度</w:t>
      </w:r>
      <w:r>
        <w:rPr>
          <w:rFonts w:eastAsia="楷体"/>
          <w:color w:val="000000"/>
        </w:rPr>
        <w:t>”</w:t>
      </w:r>
      <w:r>
        <w:rPr>
          <w:rFonts w:eastAsia="楷体"/>
          <w:color w:val="000000"/>
        </w:rPr>
        <w:t>下的法国法律长期被一系列疑难杂症伤害，比如司法管辖权重叠，诉讼程序缓慢且昂贵。为了纠正这种状况，拿破仑任命了一个专家委员会，耗费了两年多时间讨论司法改革问题。其成果便是一部全新的法国《民法典》。它以</w:t>
      </w:r>
      <w:r>
        <w:rPr>
          <w:rFonts w:eastAsia="Times New Roman"/>
          <w:color w:val="000000"/>
        </w:rPr>
        <w:t>6</w:t>
      </w:r>
      <w:r>
        <w:rPr>
          <w:rFonts w:eastAsia="楷体"/>
          <w:color w:val="000000"/>
        </w:rPr>
        <w:t>世纪的罗马法和另一些法律为蓝本，将法国大革命自由、平等、博爱的精神编入法典中，在字面上将封建残余和王室特权废除了。</w:t>
      </w:r>
    </w:p>
    <w:p w:rsidR="00326B4F" w:rsidRDefault="00A07ED9">
      <w:pPr>
        <w:spacing w:line="360" w:lineRule="auto"/>
        <w:ind w:firstLine="450"/>
        <w:jc w:val="right"/>
        <w:textAlignment w:val="center"/>
        <w:rPr>
          <w:rFonts w:eastAsia="楷体"/>
          <w:color w:val="000000"/>
        </w:rPr>
      </w:pPr>
      <w:r>
        <w:rPr>
          <w:rFonts w:eastAsia="楷体"/>
          <w:color w:val="000000"/>
        </w:rPr>
        <w:t>——</w:t>
      </w:r>
      <w:r>
        <w:rPr>
          <w:rFonts w:eastAsia="楷体"/>
          <w:color w:val="000000"/>
        </w:rPr>
        <w:t>摘编自【美】斯科特</w:t>
      </w:r>
      <w:r>
        <w:rPr>
          <w:rFonts w:eastAsia="楷体"/>
          <w:color w:val="000000"/>
        </w:rPr>
        <w:t>·</w:t>
      </w:r>
      <w:r>
        <w:rPr>
          <w:rFonts w:eastAsia="楷体"/>
          <w:color w:val="000000"/>
        </w:rPr>
        <w:t>克里斯蒂安松《文件中的历史》</w:t>
      </w:r>
    </w:p>
    <w:p w:rsidR="00326B4F" w:rsidRDefault="00A07ED9">
      <w:pPr>
        <w:spacing w:line="360" w:lineRule="auto"/>
        <w:ind w:firstLine="450"/>
        <w:jc w:val="left"/>
        <w:textAlignment w:val="center"/>
        <w:rPr>
          <w:rFonts w:eastAsia="楷体"/>
          <w:color w:val="000000"/>
        </w:rPr>
      </w:pPr>
      <w:r>
        <w:rPr>
          <w:rFonts w:eastAsia="楷体"/>
          <w:color w:val="000000"/>
        </w:rPr>
        <w:t>材料三</w:t>
      </w:r>
      <w:r>
        <w:rPr>
          <w:rFonts w:eastAsia="楷体"/>
          <w:color w:val="000000"/>
        </w:rPr>
        <w:t xml:space="preserve">  </w:t>
      </w:r>
      <w:r>
        <w:rPr>
          <w:rFonts w:eastAsia="楷体"/>
          <w:color w:val="000000"/>
        </w:rPr>
        <w:t>从形式上说，帝国是原德意志邦国王侯统治者的联盟，</w:t>
      </w:r>
      <w:r>
        <w:rPr>
          <w:rFonts w:eastAsia="Times New Roman"/>
          <w:color w:val="000000"/>
        </w:rPr>
        <w:t>1871</w:t>
      </w:r>
      <w:r>
        <w:rPr>
          <w:rFonts w:eastAsia="楷体"/>
          <w:color w:val="000000"/>
        </w:rPr>
        <w:t>年的帝国宪法实际上是王侯之间签定的条约，按照宪法的规定，皇帝享有极大的权力，他掌管外交和军队，有十分广泛且重要的行政权力，有权解释宪法。帝国建立了两院制的议会：联邦议会作为上议院，代表各邦，成员由各邦君主任命；作为下议院的帝国议会则是全体人民的代表。对于由俾斯麦一手奠定的帝国</w:t>
      </w:r>
      <w:r>
        <w:rPr>
          <w:rFonts w:eastAsia="楷体"/>
          <w:color w:val="000000"/>
        </w:rPr>
        <w:t>宪制，有学者评论其极为</w:t>
      </w:r>
      <w:r>
        <w:rPr>
          <w:rFonts w:eastAsia="楷体"/>
          <w:color w:val="000000"/>
        </w:rPr>
        <w:t>“</w:t>
      </w:r>
      <w:r>
        <w:rPr>
          <w:rFonts w:eastAsia="楷体"/>
          <w:color w:val="000000"/>
        </w:rPr>
        <w:t>粗拙</w:t>
      </w:r>
      <w:r>
        <w:rPr>
          <w:rFonts w:eastAsia="楷体"/>
          <w:color w:val="000000"/>
        </w:rPr>
        <w:t>”</w:t>
      </w:r>
      <w:r>
        <w:rPr>
          <w:rFonts w:eastAsia="楷体"/>
          <w:color w:val="000000"/>
        </w:rPr>
        <w:t>；有人认为它</w:t>
      </w:r>
      <w:r>
        <w:rPr>
          <w:rFonts w:eastAsia="楷体"/>
          <w:color w:val="000000"/>
        </w:rPr>
        <w:t>“</w:t>
      </w:r>
      <w:r>
        <w:rPr>
          <w:rFonts w:eastAsia="楷体"/>
          <w:color w:val="000000"/>
        </w:rPr>
        <w:t>适合</w:t>
      </w:r>
      <w:r>
        <w:rPr>
          <w:rFonts w:eastAsia="Times New Roman"/>
          <w:color w:val="000000"/>
        </w:rPr>
        <w:t>1870</w:t>
      </w:r>
      <w:r>
        <w:rPr>
          <w:rFonts w:eastAsia="楷体"/>
          <w:color w:val="000000"/>
        </w:rPr>
        <w:t>年的德意志</w:t>
      </w:r>
      <w:r>
        <w:rPr>
          <w:rFonts w:eastAsia="楷体"/>
          <w:color w:val="000000"/>
        </w:rPr>
        <w:t>”</w:t>
      </w:r>
      <w:r>
        <w:rPr>
          <w:rFonts w:eastAsia="楷体"/>
          <w:color w:val="000000"/>
        </w:rPr>
        <w:t>。</w:t>
      </w:r>
    </w:p>
    <w:p w:rsidR="00326B4F" w:rsidRDefault="00A07ED9">
      <w:pPr>
        <w:spacing w:line="360" w:lineRule="auto"/>
        <w:ind w:firstLine="450"/>
        <w:jc w:val="right"/>
        <w:textAlignment w:val="center"/>
        <w:rPr>
          <w:rFonts w:eastAsia="楷体"/>
          <w:color w:val="000000"/>
        </w:rPr>
      </w:pPr>
      <w:r>
        <w:rPr>
          <w:rFonts w:eastAsia="楷体"/>
          <w:color w:val="000000"/>
        </w:rPr>
        <w:t>——</w:t>
      </w:r>
      <w:r>
        <w:rPr>
          <w:rFonts w:eastAsia="楷体"/>
          <w:color w:val="000000"/>
        </w:rPr>
        <w:t>摘编自陈晓律主编《界现代化历程</w:t>
      </w:r>
      <w:r>
        <w:rPr>
          <w:rFonts w:eastAsia="楷体"/>
          <w:color w:val="000000"/>
        </w:rPr>
        <w:t>·</w:t>
      </w:r>
      <w:r>
        <w:rPr>
          <w:rFonts w:eastAsia="楷体"/>
          <w:color w:val="000000"/>
        </w:rPr>
        <w:t>西欧卷》等</w:t>
      </w:r>
    </w:p>
    <w:p w:rsidR="00326B4F" w:rsidRDefault="00A07ED9">
      <w:pPr>
        <w:spacing w:line="360" w:lineRule="auto"/>
        <w:jc w:val="left"/>
        <w:textAlignment w:val="center"/>
        <w:rPr>
          <w:color w:val="000000"/>
        </w:rPr>
      </w:pPr>
      <w:r>
        <w:rPr>
          <w:color w:val="000000"/>
        </w:rPr>
        <w:t>（</w:t>
      </w:r>
      <w:r>
        <w:rPr>
          <w:color w:val="000000"/>
        </w:rPr>
        <w:t>1</w:t>
      </w:r>
      <w:r>
        <w:rPr>
          <w:color w:val="000000"/>
        </w:rPr>
        <w:t>）根据材料．写出罗马第一部有章可循的成文法名称。结合所学，概述斯多亚学派对罗马法的贡献。</w:t>
      </w:r>
    </w:p>
    <w:p w:rsidR="00326B4F" w:rsidRDefault="00A07ED9">
      <w:pPr>
        <w:spacing w:line="360" w:lineRule="auto"/>
        <w:jc w:val="left"/>
        <w:textAlignment w:val="center"/>
        <w:rPr>
          <w:color w:val="000000"/>
        </w:rPr>
      </w:pPr>
      <w:r>
        <w:rPr>
          <w:color w:val="000000"/>
        </w:rPr>
        <w:t>（</w:t>
      </w:r>
      <w:r>
        <w:rPr>
          <w:color w:val="000000"/>
        </w:rPr>
        <w:t>2</w:t>
      </w:r>
      <w:r>
        <w:rPr>
          <w:color w:val="000000"/>
        </w:rPr>
        <w:t>）根据材料二，分析拿破仑编纂《民法典》的原因，概括该法典与启蒙原则的关系。</w:t>
      </w:r>
    </w:p>
    <w:p w:rsidR="00326B4F" w:rsidRDefault="00A07ED9">
      <w:pPr>
        <w:spacing w:line="360" w:lineRule="auto"/>
        <w:jc w:val="left"/>
        <w:textAlignment w:val="center"/>
        <w:rPr>
          <w:color w:val="000000"/>
        </w:rPr>
      </w:pPr>
      <w:r>
        <w:rPr>
          <w:color w:val="000000"/>
        </w:rPr>
        <w:t>（</w:t>
      </w:r>
      <w:r>
        <w:rPr>
          <w:color w:val="000000"/>
        </w:rPr>
        <w:t>3</w:t>
      </w:r>
      <w:r>
        <w:rPr>
          <w:color w:val="000000"/>
        </w:rPr>
        <w:t>）阅读材料三，结合所学，指出该</w:t>
      </w:r>
      <w:r>
        <w:rPr>
          <w:color w:val="000000"/>
        </w:rPr>
        <w:t>“</w:t>
      </w:r>
      <w:r>
        <w:rPr>
          <w:color w:val="000000"/>
        </w:rPr>
        <w:t>帝国宪法</w:t>
      </w:r>
      <w:r>
        <w:rPr>
          <w:color w:val="000000"/>
        </w:rPr>
        <w:t>”</w:t>
      </w:r>
      <w:r>
        <w:rPr>
          <w:color w:val="000000"/>
        </w:rPr>
        <w:t>确立的政体。对于</w:t>
      </w:r>
      <w:r>
        <w:rPr>
          <w:color w:val="000000"/>
        </w:rPr>
        <w:t>“</w:t>
      </w:r>
      <w:r>
        <w:rPr>
          <w:color w:val="000000"/>
        </w:rPr>
        <w:t>帝国宪制</w:t>
      </w:r>
      <w:r>
        <w:rPr>
          <w:color w:val="000000"/>
        </w:rPr>
        <w:t>“</w:t>
      </w:r>
      <w:r>
        <w:rPr>
          <w:color w:val="000000"/>
        </w:rPr>
        <w:t>极为</w:t>
      </w:r>
      <w:r>
        <w:rPr>
          <w:color w:val="000000"/>
        </w:rPr>
        <w:t>‘</w:t>
      </w:r>
      <w:r>
        <w:rPr>
          <w:color w:val="000000"/>
        </w:rPr>
        <w:t>粗拙</w:t>
      </w:r>
      <w:r>
        <w:rPr>
          <w:color w:val="000000"/>
        </w:rPr>
        <w:t>’”</w:t>
      </w:r>
      <w:r>
        <w:rPr>
          <w:color w:val="000000"/>
        </w:rPr>
        <w:t>的观点，请结合资产阶级代议制的发展和</w:t>
      </w:r>
      <w:r>
        <w:rPr>
          <w:color w:val="000000"/>
        </w:rPr>
        <w:t>“</w:t>
      </w:r>
      <w:r>
        <w:rPr>
          <w:color w:val="000000"/>
        </w:rPr>
        <w:t>帝国宪法</w:t>
      </w:r>
      <w:r>
        <w:rPr>
          <w:color w:val="000000"/>
        </w:rPr>
        <w:t>”</w:t>
      </w:r>
      <w:r>
        <w:rPr>
          <w:color w:val="000000"/>
        </w:rPr>
        <w:t>的内容予以阐释。综合材料二三．概括西方法制演进的规律。</w:t>
      </w:r>
    </w:p>
    <w:p w:rsidR="00326B4F" w:rsidRDefault="00A07ED9">
      <w:pPr>
        <w:spacing w:line="360" w:lineRule="auto"/>
        <w:textAlignment w:val="center"/>
        <w:rPr>
          <w:color w:val="FF0000"/>
        </w:rPr>
      </w:pPr>
      <w:r>
        <w:rPr>
          <w:color w:val="FF0000"/>
        </w:rPr>
        <w:t>【答案】（</w:t>
      </w:r>
      <w:r>
        <w:rPr>
          <w:color w:val="FF0000"/>
        </w:rPr>
        <w:t>1</w:t>
      </w:r>
      <w:r>
        <w:rPr>
          <w:color w:val="FF0000"/>
        </w:rPr>
        <w:t>）名称：《十二</w:t>
      </w:r>
      <w:r>
        <w:rPr>
          <w:color w:val="FF0000"/>
        </w:rPr>
        <w:t>铜表法》。</w:t>
      </w:r>
    </w:p>
    <w:p w:rsidR="00326B4F" w:rsidRDefault="00A07ED9">
      <w:pPr>
        <w:spacing w:line="360" w:lineRule="auto"/>
        <w:jc w:val="left"/>
        <w:textAlignment w:val="center"/>
        <w:rPr>
          <w:color w:val="FF0000"/>
        </w:rPr>
      </w:pPr>
      <w:r>
        <w:rPr>
          <w:color w:val="FF0000"/>
        </w:rPr>
        <w:t>贡献：斯多亚学派在西方历史上第一次系统论述人</w:t>
      </w:r>
      <w:r>
        <w:rPr>
          <w:color w:val="FF0000"/>
        </w:rPr>
        <w:t>“</w:t>
      </w:r>
      <w:r>
        <w:rPr>
          <w:color w:val="FF0000"/>
        </w:rPr>
        <w:t>生而平等</w:t>
      </w:r>
      <w:r>
        <w:rPr>
          <w:color w:val="FF0000"/>
        </w:rPr>
        <w:t>”</w:t>
      </w:r>
      <w:r>
        <w:rPr>
          <w:color w:val="FF0000"/>
        </w:rPr>
        <w:t>的自然法观念；奠定了罗马法的哲学（思想）基础；西塞罗是斯多亚学派的代表人物，他对罗马法律实践的理论概括与升华，推动罗马法学的高度成熟。</w:t>
      </w:r>
      <w:r>
        <w:rPr>
          <w:color w:val="FF0000"/>
        </w:rPr>
        <w:t xml:space="preserve">    </w:t>
      </w:r>
    </w:p>
    <w:p w:rsidR="00326B4F" w:rsidRDefault="00A07ED9">
      <w:pPr>
        <w:spacing w:line="360" w:lineRule="auto"/>
        <w:jc w:val="left"/>
        <w:textAlignment w:val="center"/>
        <w:rPr>
          <w:color w:val="FF0000"/>
        </w:rPr>
      </w:pPr>
      <w:r>
        <w:rPr>
          <w:color w:val="FF0000"/>
        </w:rPr>
        <w:lastRenderedPageBreak/>
        <w:t>（</w:t>
      </w:r>
      <w:r>
        <w:rPr>
          <w:color w:val="FF0000"/>
        </w:rPr>
        <w:t>2</w:t>
      </w:r>
      <w:r>
        <w:rPr>
          <w:color w:val="FF0000"/>
        </w:rPr>
        <w:t>）原因：旧法律弊端重重；资产阶级革命成果需要巩固；传播法国大革命的自由、平等、博爱等思想。</w:t>
      </w:r>
    </w:p>
    <w:p w:rsidR="00326B4F" w:rsidRDefault="00A07ED9">
      <w:pPr>
        <w:spacing w:line="360" w:lineRule="auto"/>
        <w:jc w:val="left"/>
        <w:textAlignment w:val="center"/>
        <w:rPr>
          <w:color w:val="FF0000"/>
        </w:rPr>
      </w:pPr>
      <w:r>
        <w:rPr>
          <w:color w:val="FF0000"/>
        </w:rPr>
        <w:t>关系：启蒙原则法律化。</w:t>
      </w:r>
      <w:r>
        <w:rPr>
          <w:color w:val="FF0000"/>
        </w:rPr>
        <w:t xml:space="preserve">    </w:t>
      </w:r>
    </w:p>
    <w:p w:rsidR="00326B4F" w:rsidRDefault="00A07ED9">
      <w:pPr>
        <w:spacing w:line="360" w:lineRule="auto"/>
        <w:jc w:val="left"/>
        <w:textAlignment w:val="center"/>
        <w:rPr>
          <w:color w:val="FF0000"/>
        </w:rPr>
      </w:pPr>
      <w:r>
        <w:rPr>
          <w:color w:val="FF0000"/>
        </w:rPr>
        <w:t>（</w:t>
      </w:r>
      <w:r>
        <w:rPr>
          <w:color w:val="FF0000"/>
        </w:rPr>
        <w:t>3</w:t>
      </w:r>
      <w:r>
        <w:rPr>
          <w:color w:val="FF0000"/>
        </w:rPr>
        <w:t>）政体：君主立宪制。</w:t>
      </w:r>
    </w:p>
    <w:p w:rsidR="00326B4F" w:rsidRDefault="00A07ED9">
      <w:pPr>
        <w:spacing w:line="360" w:lineRule="auto"/>
        <w:jc w:val="left"/>
        <w:textAlignment w:val="center"/>
        <w:rPr>
          <w:color w:val="FF0000"/>
        </w:rPr>
      </w:pPr>
      <w:r>
        <w:rPr>
          <w:color w:val="FF0000"/>
        </w:rPr>
        <w:t>阐释：</w:t>
      </w:r>
      <w:r>
        <w:rPr>
          <w:color w:val="FF0000"/>
        </w:rPr>
        <w:t>19</w:t>
      </w:r>
      <w:r>
        <w:rPr>
          <w:color w:val="FF0000"/>
        </w:rPr>
        <w:t>世纪</w:t>
      </w:r>
      <w:r>
        <w:rPr>
          <w:color w:val="FF0000"/>
        </w:rPr>
        <w:t>70</w:t>
      </w:r>
      <w:r>
        <w:rPr>
          <w:color w:val="FF0000"/>
        </w:rPr>
        <w:t>年代，欧美主要资本主义国家确立了资产阶级代议制度。皇帝权力很大，帝国议会作用很小。德国民主立宪是虚，君主专制是实；容克贵族占主导地位，资产阶级则次之。</w:t>
      </w:r>
    </w:p>
    <w:p w:rsidR="00326B4F" w:rsidRDefault="00A07ED9">
      <w:pPr>
        <w:spacing w:line="360" w:lineRule="auto"/>
        <w:jc w:val="left"/>
        <w:textAlignment w:val="center"/>
        <w:rPr>
          <w:color w:val="FF0000"/>
        </w:rPr>
      </w:pPr>
      <w:r>
        <w:rPr>
          <w:color w:val="FF0000"/>
        </w:rPr>
        <w:t>规律：法制文明是一个不断继承和发展的过程；法律制度的制定需要依据国德；从人治到法治是一个漫长过程。</w:t>
      </w:r>
    </w:p>
    <w:p w:rsidR="00326B4F" w:rsidRDefault="00A07ED9">
      <w:pPr>
        <w:spacing w:line="360" w:lineRule="auto"/>
        <w:textAlignment w:val="center"/>
        <w:rPr>
          <w:color w:val="FF0000"/>
        </w:rPr>
      </w:pPr>
      <w:r>
        <w:rPr>
          <w:color w:val="FF0000"/>
        </w:rPr>
        <w:t>【解析】</w:t>
      </w:r>
    </w:p>
    <w:p w:rsidR="00326B4F" w:rsidRDefault="00A07ED9">
      <w:pPr>
        <w:spacing w:line="360" w:lineRule="auto"/>
        <w:textAlignment w:val="center"/>
        <w:rPr>
          <w:color w:val="FF0000"/>
        </w:rPr>
      </w:pPr>
      <w:r>
        <w:rPr>
          <w:color w:val="FF0000"/>
        </w:rPr>
        <w:t>（</w:t>
      </w:r>
      <w:r>
        <w:rPr>
          <w:color w:val="FF0000"/>
        </w:rPr>
        <w:t>1</w:t>
      </w:r>
      <w:r>
        <w:rPr>
          <w:color w:val="FF0000"/>
        </w:rPr>
        <w:t>）名称：根据所学知识可得，罗马第一部有章可循的成文法名称《十二铜表法》。贡献：根据材料</w:t>
      </w:r>
      <w:r>
        <w:rPr>
          <w:color w:val="FF0000"/>
        </w:rPr>
        <w:t xml:space="preserve">“ </w:t>
      </w:r>
      <w:r>
        <w:rPr>
          <w:color w:val="FF0000"/>
        </w:rPr>
        <w:t>希腊斯多葛学派（斯多亚学派）关于普遍人性和普世性的自然法思想对罗马法产生巨大影响</w:t>
      </w:r>
      <w:r>
        <w:rPr>
          <w:color w:val="FF0000"/>
        </w:rPr>
        <w:t>”</w:t>
      </w:r>
      <w:r>
        <w:rPr>
          <w:color w:val="FF0000"/>
        </w:rPr>
        <w:t>所学知识可得，斯多亚学派在西方历史上第一次系统论述人</w:t>
      </w:r>
      <w:r>
        <w:rPr>
          <w:color w:val="FF0000"/>
        </w:rPr>
        <w:t>“</w:t>
      </w:r>
      <w:r>
        <w:rPr>
          <w:color w:val="FF0000"/>
        </w:rPr>
        <w:t>生</w:t>
      </w:r>
      <w:r>
        <w:rPr>
          <w:color w:val="FF0000"/>
        </w:rPr>
        <w:t>而平等</w:t>
      </w:r>
      <w:r>
        <w:rPr>
          <w:color w:val="FF0000"/>
        </w:rPr>
        <w:t>”</w:t>
      </w:r>
      <w:r>
        <w:rPr>
          <w:color w:val="FF0000"/>
        </w:rPr>
        <w:t>的自然法观念；根据材料</w:t>
      </w:r>
      <w:r>
        <w:rPr>
          <w:color w:val="FF0000"/>
        </w:rPr>
        <w:t>“</w:t>
      </w:r>
      <w:r>
        <w:rPr>
          <w:color w:val="FF0000"/>
        </w:rPr>
        <w:t>即便在公元</w:t>
      </w:r>
      <w:r>
        <w:rPr>
          <w:color w:val="FF0000"/>
        </w:rPr>
        <w:t>212</w:t>
      </w:r>
      <w:r>
        <w:rPr>
          <w:color w:val="FF0000"/>
        </w:rPr>
        <w:t>年所有罗马帝国统治下的自由民都被赋予公民权之后，也依然如此。帝国境内的法官除了援引成文法，还享有遵循并建立判例的权力。通过几个世纪的实践，他们创造出一套浩瀚无边、既系统又灵活的法典</w:t>
      </w:r>
      <w:r>
        <w:rPr>
          <w:color w:val="FF0000"/>
        </w:rPr>
        <w:t>”</w:t>
      </w:r>
      <w:r>
        <w:rPr>
          <w:color w:val="FF0000"/>
        </w:rPr>
        <w:t>及所学知识可得，奠定了罗马法的哲学（思想）基础；西塞罗是斯多亚学派的代表人物，他对罗马法律实践的理论概括与升华，推动罗马法学的高度成熟。</w:t>
      </w:r>
    </w:p>
    <w:p w:rsidR="00326B4F" w:rsidRDefault="00A07ED9">
      <w:pPr>
        <w:spacing w:line="360" w:lineRule="auto"/>
        <w:textAlignment w:val="center"/>
        <w:rPr>
          <w:color w:val="FF0000"/>
        </w:rPr>
      </w:pPr>
      <w:r>
        <w:rPr>
          <w:color w:val="FF0000"/>
        </w:rPr>
        <w:t>（</w:t>
      </w:r>
      <w:r>
        <w:rPr>
          <w:color w:val="FF0000"/>
        </w:rPr>
        <w:t>2</w:t>
      </w:r>
      <w:r>
        <w:rPr>
          <w:color w:val="FF0000"/>
        </w:rPr>
        <w:t>）原因：根据材料</w:t>
      </w:r>
      <w:r>
        <w:rPr>
          <w:color w:val="FF0000"/>
        </w:rPr>
        <w:t>“‘</w:t>
      </w:r>
      <w:r>
        <w:rPr>
          <w:color w:val="FF0000"/>
        </w:rPr>
        <w:t>旧制度</w:t>
      </w:r>
      <w:r>
        <w:rPr>
          <w:color w:val="FF0000"/>
        </w:rPr>
        <w:t>’”</w:t>
      </w:r>
      <w:r>
        <w:rPr>
          <w:color w:val="FF0000"/>
        </w:rPr>
        <w:t>下的法国法律长期被一系列疑难杂症伤害，比如司法管辖权重叠，诉讼程序缓慢且昂贵</w:t>
      </w:r>
      <w:r>
        <w:rPr>
          <w:color w:val="FF0000"/>
        </w:rPr>
        <w:t>”</w:t>
      </w:r>
      <w:r>
        <w:rPr>
          <w:color w:val="FF0000"/>
        </w:rPr>
        <w:t>可归纳出，旧法律弊端重重；根据材</w:t>
      </w:r>
      <w:r>
        <w:rPr>
          <w:color w:val="FF0000"/>
        </w:rPr>
        <w:t>料</w:t>
      </w:r>
      <w:r>
        <w:rPr>
          <w:color w:val="FF0000"/>
        </w:rPr>
        <w:t>“</w:t>
      </w:r>
      <w:r>
        <w:rPr>
          <w:color w:val="FF0000"/>
        </w:rPr>
        <w:t>为了纠正这种状况，拿破仑任命了一个专家委员会，耗费了两年多时间讨论司法改革问题。其成果便是一部全新的法国《民法典》。它以</w:t>
      </w:r>
      <w:r>
        <w:rPr>
          <w:color w:val="FF0000"/>
        </w:rPr>
        <w:t>6</w:t>
      </w:r>
      <w:r>
        <w:rPr>
          <w:color w:val="FF0000"/>
        </w:rPr>
        <w:t>世纪的罗马法和另一些法律为蓝本，将法国大革命自由、平等、博爱的精神编入法典中，在字面上将封建残余和王室特权废除了</w:t>
      </w:r>
      <w:r>
        <w:rPr>
          <w:color w:val="FF0000"/>
        </w:rPr>
        <w:t>”</w:t>
      </w:r>
      <w:r>
        <w:rPr>
          <w:color w:val="FF0000"/>
        </w:rPr>
        <w:t>可归纳为资产阶级革命成果需要巩固；传播法国大革命的自由、平等、博爱等思想。关系：根据所需知识可得，法典与启蒙原则的关系是启蒙原则法律化。</w:t>
      </w:r>
    </w:p>
    <w:p w:rsidR="00326B4F" w:rsidRDefault="00A07ED9">
      <w:pPr>
        <w:spacing w:line="360" w:lineRule="auto"/>
        <w:textAlignment w:val="center"/>
        <w:rPr>
          <w:color w:val="FF0000"/>
        </w:rPr>
      </w:pPr>
      <w:r>
        <w:rPr>
          <w:color w:val="FF0000"/>
        </w:rPr>
        <w:t>（</w:t>
      </w:r>
      <w:r>
        <w:rPr>
          <w:color w:val="FF0000"/>
        </w:rPr>
        <w:t>3</w:t>
      </w:r>
      <w:r>
        <w:rPr>
          <w:color w:val="FF0000"/>
        </w:rPr>
        <w:t>）政体：根据所学知识可得，德意志最终确立了君主立宪政体。阐释：根据所学知识可得，</w:t>
      </w:r>
      <w:r>
        <w:rPr>
          <w:color w:val="FF0000"/>
        </w:rPr>
        <w:t>19</w:t>
      </w:r>
      <w:r>
        <w:rPr>
          <w:color w:val="FF0000"/>
        </w:rPr>
        <w:t>世纪</w:t>
      </w:r>
      <w:r>
        <w:rPr>
          <w:color w:val="FF0000"/>
        </w:rPr>
        <w:t>70</w:t>
      </w:r>
      <w:r>
        <w:rPr>
          <w:color w:val="FF0000"/>
        </w:rPr>
        <w:t>年代，欧美主要资本主义国家确立了资产阶</w:t>
      </w:r>
      <w:r>
        <w:rPr>
          <w:color w:val="FF0000"/>
        </w:rPr>
        <w:t>级代议制度。皇帝权力很大，帝国议会作用很小。德国民主立宪是虚，君主专制是实；容克贵族占主导地位，资产阶级则次之。规律：本小问相对较为开放，只要符合题意，言之有理即可。法制文明是一个不断继承和发展的过程；法律制度的制定需要依据国德；从人治到法治是一个漫长过程。</w:t>
      </w:r>
    </w:p>
    <w:p w:rsidR="00326B4F" w:rsidRDefault="00A07ED9">
      <w:pPr>
        <w:spacing w:line="360" w:lineRule="auto"/>
        <w:jc w:val="left"/>
        <w:textAlignment w:val="center"/>
      </w:pPr>
      <w:r>
        <w:t>8</w:t>
      </w:r>
      <w:r>
        <w:t>．（</w:t>
      </w:r>
      <w:r>
        <w:t>2022·</w:t>
      </w:r>
      <w:r>
        <w:t>广东</w:t>
      </w:r>
      <w:r>
        <w:t>·</w:t>
      </w:r>
      <w:r>
        <w:t>高考真题）阅读材料，完成下列要求。</w:t>
      </w:r>
    </w:p>
    <w:p w:rsidR="00326B4F" w:rsidRDefault="00A07ED9">
      <w:pPr>
        <w:spacing w:line="360" w:lineRule="auto"/>
        <w:jc w:val="center"/>
        <w:textAlignment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32.75pt">
            <v:imagedata r:id="rId7" o:title=""/>
          </v:shape>
        </w:pict>
      </w:r>
    </w:p>
    <w:p w:rsidR="00326B4F" w:rsidRDefault="00A07ED9">
      <w:pPr>
        <w:spacing w:line="360" w:lineRule="auto"/>
        <w:jc w:val="center"/>
        <w:textAlignment w:val="center"/>
        <w:rPr>
          <w:rFonts w:eastAsia="楷体"/>
        </w:rPr>
      </w:pPr>
      <w:r>
        <w:rPr>
          <w:rFonts w:eastAsia="楷体"/>
        </w:rPr>
        <w:t>地中海示意图</w:t>
      </w:r>
    </w:p>
    <w:p w:rsidR="00326B4F" w:rsidRDefault="00A07ED9">
      <w:pPr>
        <w:spacing w:line="360" w:lineRule="auto"/>
        <w:ind w:firstLineChars="200" w:firstLine="420"/>
        <w:jc w:val="left"/>
        <w:textAlignment w:val="center"/>
      </w:pPr>
      <w:r>
        <w:rPr>
          <w:rFonts w:eastAsia="楷体"/>
        </w:rPr>
        <w:t>材料</w:t>
      </w:r>
      <w:r>
        <w:t xml:space="preserve"> </w:t>
      </w:r>
      <w:r>
        <w:t>以</w:t>
      </w:r>
      <w:r>
        <w:t>“</w:t>
      </w:r>
      <w:r>
        <w:t>陆地之间</w:t>
      </w:r>
      <w:r>
        <w:t>”</w:t>
      </w:r>
      <w:r>
        <w:t>的海而著称的</w:t>
      </w:r>
      <w:r>
        <w:rPr>
          <w:color w:val="FF0000"/>
        </w:rPr>
        <w:t>地中海</w:t>
      </w:r>
      <w:r>
        <w:t>被冠以多种称呼：</w:t>
      </w:r>
      <w:r>
        <w:t>“</w:t>
      </w:r>
      <w:r>
        <w:t>伟大的海</w:t>
      </w:r>
      <w:r>
        <w:t>”“</w:t>
      </w:r>
      <w:r>
        <w:t>堕落的海</w:t>
      </w:r>
      <w:r>
        <w:t>”“</w:t>
      </w:r>
      <w:r>
        <w:t>智慧之海</w:t>
      </w:r>
      <w:r>
        <w:t>”“</w:t>
      </w:r>
      <w:r>
        <w:t>贸易之海</w:t>
      </w:r>
      <w:r>
        <w:t>”</w:t>
      </w:r>
      <w:r>
        <w:t>等，不同的称呼反映了人们对地中海历史的不同理解，围绕历史上的地中海世界，选择某一称呼或者自拟一个称呼，并运用世界史</w:t>
      </w:r>
      <w:r>
        <w:rPr>
          <w:rFonts w:hint="eastAsia"/>
        </w:rPr>
        <w:t>具体</w:t>
      </w:r>
      <w:r>
        <w:t>史实，予以论述（要求：以称呼为题，论证充分，史实准确，表述清晰）</w:t>
      </w:r>
    </w:p>
    <w:p w:rsidR="00326B4F" w:rsidRDefault="00A07ED9">
      <w:pPr>
        <w:spacing w:line="360" w:lineRule="auto"/>
        <w:jc w:val="left"/>
        <w:textAlignment w:val="center"/>
        <w:rPr>
          <w:color w:val="FF0000"/>
        </w:rPr>
      </w:pPr>
      <w:r>
        <w:rPr>
          <w:color w:val="FF0000"/>
        </w:rPr>
        <w:t>【答案】</w:t>
      </w:r>
      <w:r>
        <w:rPr>
          <w:color w:val="FF0000"/>
        </w:rPr>
        <w:t>1</w:t>
      </w:r>
      <w:r>
        <w:rPr>
          <w:color w:val="FF0000"/>
        </w:rPr>
        <w:t>选择</w:t>
      </w:r>
      <w:r>
        <w:rPr>
          <w:color w:val="FF0000"/>
        </w:rPr>
        <w:t>“</w:t>
      </w:r>
      <w:r>
        <w:rPr>
          <w:color w:val="FF0000"/>
        </w:rPr>
        <w:t>伟大的海</w:t>
      </w:r>
      <w:r>
        <w:rPr>
          <w:color w:val="FF0000"/>
        </w:rPr>
        <w:t>”</w:t>
      </w:r>
      <w:r>
        <w:rPr>
          <w:color w:val="FF0000"/>
        </w:rPr>
        <w:t>，可结合名言：伟大的罗马展开论述，具体为，罗马的扩张以及罗马帝国的建立与发展，以及伴随的罗马法从十二铜表法发展到民法大全的历程等史实进行论述，史论结合，最后小结即可；</w:t>
      </w:r>
    </w:p>
    <w:p w:rsidR="00326B4F" w:rsidRDefault="00A07ED9">
      <w:pPr>
        <w:spacing w:line="360" w:lineRule="auto"/>
        <w:jc w:val="left"/>
        <w:textAlignment w:val="center"/>
        <w:rPr>
          <w:color w:val="FF0000"/>
        </w:rPr>
      </w:pPr>
      <w:r>
        <w:rPr>
          <w:color w:val="FF0000"/>
        </w:rPr>
        <w:t>2</w:t>
      </w:r>
      <w:r>
        <w:rPr>
          <w:color w:val="FF0000"/>
        </w:rPr>
        <w:t>选择</w:t>
      </w:r>
      <w:r>
        <w:rPr>
          <w:color w:val="FF0000"/>
        </w:rPr>
        <w:t>“</w:t>
      </w:r>
      <w:r>
        <w:rPr>
          <w:color w:val="FF0000"/>
        </w:rPr>
        <w:t>堕落的海</w:t>
      </w:r>
      <w:r>
        <w:rPr>
          <w:color w:val="FF0000"/>
        </w:rPr>
        <w:t>”</w:t>
      </w:r>
      <w:r>
        <w:rPr>
          <w:color w:val="FF0000"/>
        </w:rPr>
        <w:t>，可结合西罗马帝国灭亡后的中世纪的相关历史史实进行论</w:t>
      </w:r>
      <w:r>
        <w:rPr>
          <w:color w:val="FF0000"/>
        </w:rPr>
        <w:t>述，但是这块知识相对来说考生更加陌生，不建议选择这个论题，当然，主要史实有罗马的衰落、封君封臣制、基督教会的统治、罗马教皇、宗教战争、十字军东征、赎罪券等。</w:t>
      </w:r>
    </w:p>
    <w:p w:rsidR="00326B4F" w:rsidRDefault="00A07ED9">
      <w:pPr>
        <w:spacing w:line="360" w:lineRule="auto"/>
        <w:jc w:val="left"/>
        <w:textAlignment w:val="center"/>
        <w:rPr>
          <w:color w:val="FF0000"/>
        </w:rPr>
      </w:pPr>
      <w:r>
        <w:rPr>
          <w:color w:val="FF0000"/>
        </w:rPr>
        <w:t>3</w:t>
      </w:r>
      <w:r>
        <w:rPr>
          <w:color w:val="FF0000"/>
        </w:rPr>
        <w:t>选择</w:t>
      </w:r>
      <w:r>
        <w:rPr>
          <w:color w:val="FF0000"/>
        </w:rPr>
        <w:t>“</w:t>
      </w:r>
      <w:r>
        <w:rPr>
          <w:color w:val="FF0000"/>
        </w:rPr>
        <w:t>智慧之海</w:t>
      </w:r>
      <w:r>
        <w:rPr>
          <w:color w:val="FF0000"/>
        </w:rPr>
        <w:t>"</w:t>
      </w:r>
      <w:r>
        <w:rPr>
          <w:color w:val="FF0000"/>
        </w:rPr>
        <w:t>，主要以人文主义这一线索展开，以普罗泰格拉为代表的智者学派、苏格拉底、柏拉图、亚里斯多德。此后是文艺复兴：文学三杰、艺术三杰等，以及宗教改革以及近代科学的兴起；</w:t>
      </w:r>
    </w:p>
    <w:p w:rsidR="00326B4F" w:rsidRDefault="00A07ED9">
      <w:pPr>
        <w:spacing w:line="360" w:lineRule="auto"/>
        <w:jc w:val="left"/>
        <w:textAlignment w:val="center"/>
        <w:rPr>
          <w:color w:val="FF0000"/>
        </w:rPr>
      </w:pPr>
      <w:r>
        <w:rPr>
          <w:color w:val="FF0000"/>
        </w:rPr>
        <w:t>4</w:t>
      </w:r>
      <w:r>
        <w:rPr>
          <w:color w:val="FF0000"/>
        </w:rPr>
        <w:t>选择</w:t>
      </w:r>
      <w:r>
        <w:rPr>
          <w:color w:val="FF0000"/>
        </w:rPr>
        <w:t>“</w:t>
      </w:r>
      <w:r>
        <w:rPr>
          <w:color w:val="FF0000"/>
        </w:rPr>
        <w:t>贸易之海</w:t>
      </w:r>
      <w:r>
        <w:rPr>
          <w:color w:val="FF0000"/>
        </w:rPr>
        <w:t>"</w:t>
      </w:r>
      <w:r>
        <w:rPr>
          <w:color w:val="FF0000"/>
        </w:rPr>
        <w:t>，可结合古希腊的对外贸易、罗马帝国的扩展促进贸易的发展以及连接中国丝绸之路的旧航路等相关史实进行论述，以及新航路开辟也可展开论述，比如，伟大的航海家哥伦布是</w:t>
      </w:r>
      <w:r>
        <w:rPr>
          <w:color w:val="FF0000"/>
        </w:rPr>
        <w:t>地中海地区的意大利人。史论结合，最后小结即可。</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题目要求任选一称呼为题，并运用世界史具作史实，予以论述。考生可以根据自己较熟悉的知识选择一个称呼进行论述。比如选</w:t>
      </w:r>
      <w:r>
        <w:rPr>
          <w:color w:val="FF0000"/>
        </w:rPr>
        <w:t>“</w:t>
      </w:r>
      <w:r>
        <w:rPr>
          <w:color w:val="FF0000"/>
        </w:rPr>
        <w:t>伟大的海</w:t>
      </w:r>
      <w:r>
        <w:rPr>
          <w:color w:val="FF0000"/>
        </w:rPr>
        <w:t>"</w:t>
      </w:r>
      <w:r>
        <w:rPr>
          <w:color w:val="FF0000"/>
        </w:rPr>
        <w:t>，可结合罗马的扩张以及伴随的罗马法扩展到地中海世界等史实进行论述，史论结合，最后小结即可；选择</w:t>
      </w:r>
      <w:r>
        <w:rPr>
          <w:color w:val="FF0000"/>
        </w:rPr>
        <w:t>“</w:t>
      </w:r>
      <w:r>
        <w:rPr>
          <w:color w:val="FF0000"/>
        </w:rPr>
        <w:t>堕落的海</w:t>
      </w:r>
      <w:r>
        <w:rPr>
          <w:color w:val="FF0000"/>
        </w:rPr>
        <w:t>”</w:t>
      </w:r>
      <w:r>
        <w:rPr>
          <w:color w:val="FF0000"/>
        </w:rPr>
        <w:t>，可结合西罗马帝国灭亡后的中世纪的相关历史史实进行论述，但是这块知识相对来说考生更加陌生，不建议选择这个论题；选择</w:t>
      </w:r>
      <w:r>
        <w:rPr>
          <w:color w:val="FF0000"/>
        </w:rPr>
        <w:t>“</w:t>
      </w:r>
      <w:r>
        <w:rPr>
          <w:color w:val="FF0000"/>
        </w:rPr>
        <w:t>智慧之海</w:t>
      </w:r>
      <w:r>
        <w:rPr>
          <w:color w:val="FF0000"/>
        </w:rPr>
        <w:t>"</w:t>
      </w:r>
      <w:r>
        <w:rPr>
          <w:color w:val="FF0000"/>
        </w:rPr>
        <w:t>，结合所学的古希腊智者运动和近代意大利的文艺复兴等相关史实进行论述，史论结合，最后进行小结即可；选</w:t>
      </w:r>
      <w:r>
        <w:rPr>
          <w:color w:val="FF0000"/>
        </w:rPr>
        <w:t>择</w:t>
      </w:r>
      <w:r>
        <w:rPr>
          <w:color w:val="FF0000"/>
        </w:rPr>
        <w:t>"</w:t>
      </w:r>
      <w:r>
        <w:rPr>
          <w:color w:val="FF0000"/>
        </w:rPr>
        <w:t>贸易之海</w:t>
      </w:r>
      <w:r>
        <w:rPr>
          <w:color w:val="FF0000"/>
        </w:rPr>
        <w:t>"</w:t>
      </w:r>
      <w:r>
        <w:rPr>
          <w:color w:val="FF0000"/>
        </w:rPr>
        <w:t>可结合古希腊的对外贸易、罗马帝国的扩展促进贸易的发展以及连接中国丝绸之路的旧航路等相关史实进行论述，史论结合，最后小结即可。</w:t>
      </w:r>
    </w:p>
    <w:p w:rsidR="00326B4F" w:rsidRDefault="00326B4F">
      <w:pPr>
        <w:spacing w:line="360" w:lineRule="auto"/>
        <w:jc w:val="left"/>
        <w:textAlignment w:val="center"/>
        <w:rPr>
          <w:color w:val="FF0000"/>
        </w:rPr>
      </w:pPr>
    </w:p>
    <w:p w:rsidR="00326B4F" w:rsidRDefault="00A07ED9">
      <w:pPr>
        <w:spacing w:line="360" w:lineRule="auto"/>
        <w:jc w:val="center"/>
        <w:textAlignment w:val="center"/>
        <w:rPr>
          <w:color w:val="FF0000"/>
        </w:rPr>
      </w:pPr>
      <w:r w:rsidRPr="00326B4F">
        <w:rPr>
          <w:color w:val="FF0000"/>
        </w:rPr>
        <w:pict>
          <v:shape id="_x0000_i1026" type="#_x0000_t75" style="width:186.55pt;height:30.05pt">
            <v:imagedata r:id="rId8" o:title="2022年模拟题"/>
          </v:shape>
        </w:pict>
      </w:r>
    </w:p>
    <w:p w:rsidR="00326B4F" w:rsidRDefault="00326B4F">
      <w:pPr>
        <w:spacing w:line="360" w:lineRule="auto"/>
        <w:jc w:val="left"/>
        <w:textAlignment w:val="center"/>
        <w:rPr>
          <w:color w:val="FF0000"/>
        </w:rPr>
      </w:pPr>
    </w:p>
    <w:p w:rsidR="00326B4F" w:rsidRDefault="00A07ED9">
      <w:pPr>
        <w:spacing w:line="360" w:lineRule="auto"/>
        <w:jc w:val="left"/>
        <w:textAlignment w:val="center"/>
      </w:pPr>
      <w:r>
        <w:rPr>
          <w:rFonts w:hint="eastAsia"/>
        </w:rPr>
        <w:t>1</w:t>
      </w:r>
      <w:r>
        <w:t>．（</w:t>
      </w:r>
      <w:r>
        <w:t>2022·</w:t>
      </w:r>
      <w:r>
        <w:t>山东德州</w:t>
      </w:r>
      <w:r>
        <w:t>·</w:t>
      </w:r>
      <w:r>
        <w:t>三模）亚历山大远征期间，在被征服地区建立了</w:t>
      </w:r>
      <w:r>
        <w:t>70</w:t>
      </w:r>
      <w:r>
        <w:t>多个城市，定都巴比伦城，保留波斯帝国的行政制度，鼓励东西方种族通婚。这些措施旨在</w:t>
      </w:r>
    </w:p>
    <w:p w:rsidR="00326B4F" w:rsidRDefault="00A07ED9">
      <w:pPr>
        <w:tabs>
          <w:tab w:val="left" w:pos="4153"/>
        </w:tabs>
        <w:spacing w:line="360" w:lineRule="auto"/>
        <w:jc w:val="left"/>
        <w:textAlignment w:val="center"/>
      </w:pPr>
      <w:r>
        <w:t>A</w:t>
      </w:r>
      <w:r>
        <w:t>．加强对被征服地区的控制</w:t>
      </w:r>
      <w:r>
        <w:tab/>
        <w:t>B</w:t>
      </w:r>
      <w:r>
        <w:t>．沿袭北非地区传统文明</w:t>
      </w:r>
    </w:p>
    <w:p w:rsidR="00326B4F" w:rsidRDefault="00A07ED9">
      <w:pPr>
        <w:tabs>
          <w:tab w:val="left" w:pos="4153"/>
        </w:tabs>
        <w:spacing w:line="360" w:lineRule="auto"/>
        <w:jc w:val="left"/>
        <w:textAlignment w:val="center"/>
      </w:pPr>
      <w:r>
        <w:t>C</w:t>
      </w:r>
      <w:r>
        <w:t>．促进不同区域间文化交流</w:t>
      </w:r>
      <w:r>
        <w:tab/>
        <w:t>D</w:t>
      </w:r>
      <w:r>
        <w:t>．推动希腊文化中心东移</w:t>
      </w:r>
    </w:p>
    <w:p w:rsidR="00326B4F" w:rsidRDefault="00A07ED9">
      <w:pPr>
        <w:spacing w:line="360" w:lineRule="auto"/>
        <w:jc w:val="left"/>
        <w:textAlignment w:val="center"/>
        <w:rPr>
          <w:color w:val="FF0000"/>
        </w:rPr>
      </w:pPr>
      <w:r>
        <w:rPr>
          <w:color w:val="FF0000"/>
        </w:rPr>
        <w:t>【答案】</w:t>
      </w:r>
      <w:r>
        <w:rPr>
          <w:color w:val="FF0000"/>
        </w:rPr>
        <w:t>A</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w:t>
      </w:r>
      <w:r>
        <w:rPr>
          <w:color w:val="FF0000"/>
        </w:rPr>
        <w:t>“</w:t>
      </w:r>
      <w:r>
        <w:rPr>
          <w:color w:val="FF0000"/>
        </w:rPr>
        <w:t>在被征服地区建立了</w:t>
      </w:r>
      <w:r>
        <w:rPr>
          <w:color w:val="FF0000"/>
        </w:rPr>
        <w:t>70</w:t>
      </w:r>
      <w:r>
        <w:rPr>
          <w:color w:val="FF0000"/>
        </w:rPr>
        <w:t>多个城市，定都巴比伦城，保留波斯帝国的行政制度，鼓励</w:t>
      </w:r>
      <w:r>
        <w:rPr>
          <w:color w:val="FF0000"/>
        </w:rPr>
        <w:t>东西方种族通婚</w:t>
      </w:r>
      <w:r>
        <w:rPr>
          <w:color w:val="FF0000"/>
        </w:rPr>
        <w:t>”</w:t>
      </w:r>
      <w:r>
        <w:rPr>
          <w:color w:val="FF0000"/>
        </w:rPr>
        <w:t>并结合所学内容可知，亚历山大远征期间促进了东西文化的交融，从而有助于加强对被征服地区的控制，</w:t>
      </w:r>
      <w:r>
        <w:rPr>
          <w:color w:val="FF0000"/>
        </w:rPr>
        <w:t>A</w:t>
      </w:r>
      <w:r>
        <w:rPr>
          <w:color w:val="FF0000"/>
        </w:rPr>
        <w:t>项正确；这些措施最终是为了加强对被征服地区的控制，并不是为了沿袭北非地区的传统文明和促进不同区域间的文化交流，排除</w:t>
      </w:r>
      <w:r>
        <w:rPr>
          <w:color w:val="FF0000"/>
        </w:rPr>
        <w:t>BC</w:t>
      </w:r>
      <w:r>
        <w:rPr>
          <w:color w:val="FF0000"/>
        </w:rPr>
        <w:t>项；亚历山大更不是为了推动希腊文化中心的东移，排除</w:t>
      </w:r>
      <w:r>
        <w:rPr>
          <w:color w:val="FF0000"/>
        </w:rPr>
        <w:t>D</w:t>
      </w:r>
      <w:r>
        <w:rPr>
          <w:color w:val="FF0000"/>
        </w:rPr>
        <w:t>项。故选</w:t>
      </w:r>
      <w:r>
        <w:rPr>
          <w:color w:val="FF0000"/>
        </w:rPr>
        <w:t>A</w:t>
      </w:r>
      <w:r>
        <w:rPr>
          <w:color w:val="FF0000"/>
        </w:rPr>
        <w:t>项。</w:t>
      </w:r>
    </w:p>
    <w:p w:rsidR="00326B4F" w:rsidRDefault="00A07ED9">
      <w:pPr>
        <w:spacing w:line="360" w:lineRule="auto"/>
        <w:jc w:val="left"/>
        <w:textAlignment w:val="center"/>
      </w:pPr>
      <w:r>
        <w:rPr>
          <w:rFonts w:hint="eastAsia"/>
        </w:rPr>
        <w:t>2</w:t>
      </w:r>
      <w:r>
        <w:t>．（</w:t>
      </w:r>
      <w:r>
        <w:t>2022·</w:t>
      </w:r>
      <w:r>
        <w:t>河北</w:t>
      </w:r>
      <w:r>
        <w:t>·</w:t>
      </w:r>
      <w:r>
        <w:t>模拟预测）雅典民主政治顶峰时期的伯利克里说：</w:t>
      </w:r>
      <w:r>
        <w:t>“</w:t>
      </w:r>
      <w:r>
        <w:t>不参与公共事务的人，有人称其为心平气和的人，我们雅典人称其为废物，它毋需拥有多少政治才能，关键是每个公民要具有高尚的道德情操。</w:t>
      </w:r>
      <w:r>
        <w:t>”</w:t>
      </w:r>
      <w:r>
        <w:t>据此可推断出，雅典</w:t>
      </w:r>
    </w:p>
    <w:p w:rsidR="00326B4F" w:rsidRDefault="00A07ED9">
      <w:pPr>
        <w:tabs>
          <w:tab w:val="left" w:pos="4153"/>
        </w:tabs>
        <w:spacing w:line="360" w:lineRule="auto"/>
        <w:jc w:val="left"/>
        <w:textAlignment w:val="center"/>
      </w:pPr>
      <w:r>
        <w:t>A</w:t>
      </w:r>
      <w:r>
        <w:t>．参政形式较为原始</w:t>
      </w:r>
      <w:r>
        <w:tab/>
        <w:t>B</w:t>
      </w:r>
      <w:r>
        <w:t>．民主范围十分狭窄</w:t>
      </w:r>
    </w:p>
    <w:p w:rsidR="00326B4F" w:rsidRDefault="00A07ED9">
      <w:pPr>
        <w:tabs>
          <w:tab w:val="left" w:pos="4153"/>
        </w:tabs>
        <w:spacing w:line="360" w:lineRule="auto"/>
        <w:jc w:val="left"/>
        <w:textAlignment w:val="center"/>
      </w:pPr>
      <w:r>
        <w:t>C</w:t>
      </w:r>
      <w:r>
        <w:t>．民主政治基础强大</w:t>
      </w:r>
      <w:r>
        <w:tab/>
        <w:t>D</w:t>
      </w:r>
      <w:r>
        <w:t>．直接民主具有弊端</w:t>
      </w:r>
    </w:p>
    <w:p w:rsidR="00326B4F" w:rsidRDefault="00A07ED9">
      <w:pPr>
        <w:spacing w:line="360" w:lineRule="auto"/>
        <w:jc w:val="left"/>
        <w:textAlignment w:val="center"/>
        <w:rPr>
          <w:color w:val="FF0000"/>
        </w:rPr>
      </w:pPr>
      <w:r>
        <w:rPr>
          <w:color w:val="FF0000"/>
        </w:rPr>
        <w:t>【答案】</w:t>
      </w:r>
      <w:r>
        <w:rPr>
          <w:color w:val="FF0000"/>
        </w:rPr>
        <w:t>D</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根据材料可知，材料中强调的雅典民众参政的基础是道德情操，而不注重个人的政治才能，这容易导致民主的暴政，</w:t>
      </w:r>
      <w:r>
        <w:rPr>
          <w:color w:val="FF0000"/>
        </w:rPr>
        <w:t>D</w:t>
      </w:r>
      <w:r>
        <w:rPr>
          <w:color w:val="FF0000"/>
        </w:rPr>
        <w:t>项正确；材料不是说明雅典民主参政的方式原始，排除</w:t>
      </w:r>
      <w:r>
        <w:rPr>
          <w:color w:val="FF0000"/>
        </w:rPr>
        <w:t>A</w:t>
      </w:r>
      <w:r>
        <w:rPr>
          <w:color w:val="FF0000"/>
        </w:rPr>
        <w:t>项；民主范围是指参政的人员组成，材料并未涉及，排除</w:t>
      </w:r>
      <w:r>
        <w:rPr>
          <w:color w:val="FF0000"/>
        </w:rPr>
        <w:t>B</w:t>
      </w:r>
      <w:r>
        <w:rPr>
          <w:color w:val="FF0000"/>
        </w:rPr>
        <w:t>项；雅典民主政治掌握在少数奴隶主手中，排除</w:t>
      </w:r>
      <w:r>
        <w:rPr>
          <w:color w:val="FF0000"/>
        </w:rPr>
        <w:t>C</w:t>
      </w:r>
      <w:r>
        <w:rPr>
          <w:color w:val="FF0000"/>
        </w:rPr>
        <w:t>项。故选</w:t>
      </w:r>
      <w:r>
        <w:rPr>
          <w:color w:val="FF0000"/>
        </w:rPr>
        <w:t>D</w:t>
      </w:r>
      <w:r>
        <w:rPr>
          <w:color w:val="FF0000"/>
        </w:rPr>
        <w:t>项。</w:t>
      </w:r>
    </w:p>
    <w:p w:rsidR="00326B4F" w:rsidRDefault="00A07ED9">
      <w:pPr>
        <w:spacing w:line="360" w:lineRule="auto"/>
        <w:jc w:val="left"/>
        <w:textAlignment w:val="center"/>
      </w:pPr>
      <w:r>
        <w:rPr>
          <w:rFonts w:hint="eastAsia"/>
        </w:rPr>
        <w:t>3</w:t>
      </w:r>
      <w:r>
        <w:t>．（</w:t>
      </w:r>
      <w:r>
        <w:t>2022·</w:t>
      </w:r>
      <w:r>
        <w:t>重庆</w:t>
      </w:r>
      <w:r>
        <w:t>·</w:t>
      </w:r>
      <w:r>
        <w:t>模拟预测）在古希腊语中</w:t>
      </w:r>
      <w:r>
        <w:t>“</w:t>
      </w:r>
      <w:r>
        <w:t>政治</w:t>
      </w:r>
      <w:r>
        <w:t>”</w:t>
      </w:r>
      <w:r>
        <w:t>只表示</w:t>
      </w:r>
      <w:r>
        <w:t>“</w:t>
      </w:r>
      <w:r>
        <w:t>城邦</w:t>
      </w:r>
      <w:r>
        <w:t>”</w:t>
      </w:r>
      <w:r>
        <w:t>的事务，凡以城邦集体名义组织的公共活动</w:t>
      </w:r>
      <w:r>
        <w:t>—</w:t>
      </w:r>
      <w:r>
        <w:t>无论是集会讨论、对外战争，还是</w:t>
      </w:r>
      <w:r>
        <w:t>宗教祭典、体育文化赛会</w:t>
      </w:r>
      <w:r>
        <w:t>——</w:t>
      </w:r>
      <w:r>
        <w:t>都是政治。这一现象</w:t>
      </w:r>
    </w:p>
    <w:p w:rsidR="00326B4F" w:rsidRDefault="00A07ED9">
      <w:pPr>
        <w:tabs>
          <w:tab w:val="left" w:pos="4153"/>
        </w:tabs>
        <w:spacing w:line="360" w:lineRule="auto"/>
        <w:jc w:val="left"/>
        <w:textAlignment w:val="center"/>
      </w:pPr>
      <w:r>
        <w:t>A</w:t>
      </w:r>
      <w:r>
        <w:t>．有利于强化公民的集体意识</w:t>
      </w:r>
      <w:r>
        <w:tab/>
        <w:t>B</w:t>
      </w:r>
      <w:r>
        <w:t>．推动了民主政治的发展</w:t>
      </w:r>
    </w:p>
    <w:p w:rsidR="00326B4F" w:rsidRDefault="00A07ED9">
      <w:pPr>
        <w:tabs>
          <w:tab w:val="left" w:pos="4153"/>
        </w:tabs>
        <w:spacing w:line="360" w:lineRule="auto"/>
        <w:jc w:val="left"/>
        <w:textAlignment w:val="center"/>
      </w:pPr>
      <w:r>
        <w:t>C</w:t>
      </w:r>
      <w:r>
        <w:t>．反映了早期人文精神的觉醒</w:t>
      </w:r>
      <w:r>
        <w:tab/>
        <w:t>D</w:t>
      </w:r>
      <w:r>
        <w:t>．根植于特殊的地理环境</w:t>
      </w:r>
    </w:p>
    <w:p w:rsidR="00326B4F" w:rsidRDefault="00A07ED9">
      <w:pPr>
        <w:spacing w:line="360" w:lineRule="auto"/>
        <w:jc w:val="left"/>
        <w:textAlignment w:val="center"/>
        <w:rPr>
          <w:color w:val="FF0000"/>
        </w:rPr>
      </w:pPr>
      <w:r>
        <w:rPr>
          <w:color w:val="FF0000"/>
        </w:rPr>
        <w:t>【答案】</w:t>
      </w:r>
      <w:r>
        <w:rPr>
          <w:color w:val="FF0000"/>
        </w:rPr>
        <w:t>A</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lastRenderedPageBreak/>
        <w:t>根据</w:t>
      </w:r>
      <w:r>
        <w:rPr>
          <w:color w:val="FF0000"/>
        </w:rPr>
        <w:t>“</w:t>
      </w:r>
      <w:r>
        <w:rPr>
          <w:color w:val="FF0000"/>
        </w:rPr>
        <w:t>凡以城邦集体名义组织的公共活动</w:t>
      </w:r>
      <w:r>
        <w:rPr>
          <w:color w:val="FF0000"/>
        </w:rPr>
        <w:t>—</w:t>
      </w:r>
      <w:r>
        <w:rPr>
          <w:color w:val="FF0000"/>
        </w:rPr>
        <w:t>无论是集会讨论、对外战争，还是宗教祭典、体育文化赛会</w:t>
      </w:r>
      <w:r>
        <w:rPr>
          <w:color w:val="FF0000"/>
        </w:rPr>
        <w:t>——</w:t>
      </w:r>
      <w:r>
        <w:rPr>
          <w:color w:val="FF0000"/>
        </w:rPr>
        <w:t>都是政治</w:t>
      </w:r>
      <w:r>
        <w:rPr>
          <w:color w:val="FF0000"/>
        </w:rPr>
        <w:t>”</w:t>
      </w:r>
      <w:r>
        <w:rPr>
          <w:color w:val="FF0000"/>
        </w:rPr>
        <w:t>可得出古希腊强调公共活动便是城邦的政治，突显出城邦公民的集体意识</w:t>
      </w:r>
      <w:r>
        <w:rPr>
          <w:color w:val="FF0000"/>
        </w:rPr>
        <w:t xml:space="preserve"> </w:t>
      </w:r>
      <w:r>
        <w:rPr>
          <w:color w:val="FF0000"/>
        </w:rPr>
        <w:t>与参政意识</w:t>
      </w:r>
      <w:r>
        <w:rPr>
          <w:color w:val="FF0000"/>
        </w:rPr>
        <w:t xml:space="preserve"> </w:t>
      </w:r>
      <w:r>
        <w:rPr>
          <w:color w:val="FF0000"/>
        </w:rPr>
        <w:t>，</w:t>
      </w:r>
      <w:r>
        <w:rPr>
          <w:color w:val="FF0000"/>
        </w:rPr>
        <w:t>A</w:t>
      </w:r>
      <w:r>
        <w:rPr>
          <w:color w:val="FF0000"/>
        </w:rPr>
        <w:t>项正确；材料没有体现是民主政治，排除</w:t>
      </w:r>
      <w:r>
        <w:rPr>
          <w:color w:val="FF0000"/>
        </w:rPr>
        <w:t>B</w:t>
      </w:r>
      <w:r>
        <w:rPr>
          <w:color w:val="FF0000"/>
        </w:rPr>
        <w:t>项；材料与人文主义无关，排除</w:t>
      </w:r>
      <w:r>
        <w:rPr>
          <w:color w:val="FF0000"/>
        </w:rPr>
        <w:t>C</w:t>
      </w:r>
      <w:r>
        <w:rPr>
          <w:color w:val="FF0000"/>
        </w:rPr>
        <w:t>项；材料中的现象与地理环境没有必然联系，排除</w:t>
      </w:r>
      <w:r>
        <w:rPr>
          <w:color w:val="FF0000"/>
        </w:rPr>
        <w:t>D</w:t>
      </w:r>
      <w:r>
        <w:rPr>
          <w:color w:val="FF0000"/>
        </w:rPr>
        <w:t>项。故选</w:t>
      </w:r>
      <w:r>
        <w:rPr>
          <w:color w:val="FF0000"/>
        </w:rPr>
        <w:t>A</w:t>
      </w:r>
      <w:r>
        <w:rPr>
          <w:color w:val="FF0000"/>
        </w:rPr>
        <w:t>项。</w:t>
      </w:r>
    </w:p>
    <w:p w:rsidR="00326B4F" w:rsidRDefault="00A07ED9">
      <w:pPr>
        <w:spacing w:line="360" w:lineRule="auto"/>
        <w:jc w:val="left"/>
        <w:textAlignment w:val="center"/>
      </w:pPr>
      <w:r>
        <w:rPr>
          <w:rFonts w:hint="eastAsia"/>
        </w:rPr>
        <w:t>4</w:t>
      </w:r>
      <w:r>
        <w:t>．（</w:t>
      </w:r>
      <w:r>
        <w:t>2022·</w:t>
      </w:r>
      <w:r>
        <w:t>湖北</w:t>
      </w:r>
      <w:r>
        <w:t>·</w:t>
      </w:r>
      <w:r>
        <w:t>模拟预测）修昔底德描写雅典遭受瘟疫打击后的情景：雅典开始有了空前违法乱纪的情况，他们现在公开地冒险做放纵的行为，伯利克里成为雅典民众发泄怨气的对象，将军职务被罢免，并被判处巨额罚款。这反映出雅典（</w:t>
      </w:r>
      <w:r>
        <w:rPr>
          <w:rFonts w:eastAsia="'Times New Roman'"/>
        </w:rPr>
        <w:t>       </w:t>
      </w:r>
      <w:r>
        <w:t>）</w:t>
      </w:r>
    </w:p>
    <w:p w:rsidR="00326B4F" w:rsidRDefault="00A07ED9">
      <w:pPr>
        <w:tabs>
          <w:tab w:val="left" w:pos="2076"/>
          <w:tab w:val="left" w:pos="4153"/>
          <w:tab w:val="left" w:pos="6229"/>
        </w:tabs>
        <w:spacing w:line="360" w:lineRule="auto"/>
        <w:jc w:val="left"/>
        <w:textAlignment w:val="center"/>
      </w:pPr>
      <w:r>
        <w:t>A</w:t>
      </w:r>
      <w:r>
        <w:t>．法律体系不完善</w:t>
      </w:r>
      <w:r>
        <w:tab/>
        <w:t xml:space="preserve">  B</w:t>
      </w:r>
      <w:r>
        <w:t>．民主政治被瘟疫摧毁</w:t>
      </w:r>
      <w:r>
        <w:tab/>
      </w:r>
    </w:p>
    <w:p w:rsidR="00326B4F" w:rsidRDefault="00A07ED9">
      <w:pPr>
        <w:tabs>
          <w:tab w:val="left" w:pos="2076"/>
          <w:tab w:val="left" w:pos="4153"/>
          <w:tab w:val="left" w:pos="6229"/>
        </w:tabs>
        <w:spacing w:line="360" w:lineRule="auto"/>
        <w:jc w:val="left"/>
        <w:textAlignment w:val="center"/>
      </w:pPr>
      <w:r>
        <w:t>C</w:t>
      </w:r>
      <w:r>
        <w:t>．民主政治的弊端</w:t>
      </w:r>
      <w:r>
        <w:tab/>
        <w:t xml:space="preserve">  D</w:t>
      </w:r>
      <w:r>
        <w:t>．公民有权监督统治者</w:t>
      </w:r>
    </w:p>
    <w:p w:rsidR="00326B4F" w:rsidRDefault="00A07ED9">
      <w:pPr>
        <w:spacing w:line="360" w:lineRule="auto"/>
        <w:jc w:val="left"/>
        <w:textAlignment w:val="center"/>
        <w:rPr>
          <w:color w:val="FF0000"/>
        </w:rPr>
      </w:pPr>
      <w:r>
        <w:rPr>
          <w:color w:val="FF0000"/>
        </w:rPr>
        <w:t>【答案】</w:t>
      </w:r>
      <w:r>
        <w:rPr>
          <w:color w:val="FF0000"/>
        </w:rPr>
        <w:t>C</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结合所学内容可知，伯利克里领导雅典城邦的民主政治达到的顶峰，但他也沦为雅典民众发泄怨气的对象，职务也被罢免，说明直接民主存在权力滥用的弊端，</w:t>
      </w:r>
      <w:r>
        <w:rPr>
          <w:color w:val="FF0000"/>
        </w:rPr>
        <w:t>C</w:t>
      </w:r>
      <w:r>
        <w:rPr>
          <w:color w:val="FF0000"/>
        </w:rPr>
        <w:t>项正确；材料中的</w:t>
      </w:r>
      <w:r>
        <w:rPr>
          <w:color w:val="FF0000"/>
        </w:rPr>
        <w:t>现象是直接民主下权力滥用的表现，并不是法律体系不完善，排除</w:t>
      </w:r>
      <w:r>
        <w:rPr>
          <w:color w:val="FF0000"/>
        </w:rPr>
        <w:t>A</w:t>
      </w:r>
      <w:r>
        <w:rPr>
          <w:color w:val="FF0000"/>
        </w:rPr>
        <w:t>项；瘟疫导致了违法乱纪情况的出现，摧毁民主制度的说法过于夸张，排除</w:t>
      </w:r>
      <w:r>
        <w:rPr>
          <w:color w:val="FF0000"/>
        </w:rPr>
        <w:t>B</w:t>
      </w:r>
      <w:r>
        <w:rPr>
          <w:color w:val="FF0000"/>
        </w:rPr>
        <w:t>项；</w:t>
      </w:r>
      <w:r>
        <w:rPr>
          <w:color w:val="FF0000"/>
        </w:rPr>
        <w:t>D</w:t>
      </w:r>
      <w:r>
        <w:rPr>
          <w:color w:val="FF0000"/>
        </w:rPr>
        <w:t>项说法与题意无关，排除。故选</w:t>
      </w:r>
      <w:r>
        <w:rPr>
          <w:color w:val="FF0000"/>
        </w:rPr>
        <w:t>C</w:t>
      </w:r>
      <w:r>
        <w:rPr>
          <w:color w:val="FF0000"/>
        </w:rPr>
        <w:t>项。</w:t>
      </w:r>
    </w:p>
    <w:p w:rsidR="00326B4F" w:rsidRDefault="00A07ED9">
      <w:pPr>
        <w:spacing w:line="360" w:lineRule="auto"/>
        <w:jc w:val="left"/>
        <w:textAlignment w:val="center"/>
      </w:pPr>
      <w:r>
        <w:rPr>
          <w:rFonts w:hint="eastAsia"/>
        </w:rPr>
        <w:t>5</w:t>
      </w:r>
      <w:r>
        <w:t>．（</w:t>
      </w:r>
      <w:r>
        <w:t>2022·</w:t>
      </w:r>
      <w:r>
        <w:t>湖北武汉</w:t>
      </w:r>
      <w:r>
        <w:t>·</w:t>
      </w:r>
      <w:r>
        <w:t>模拟预测）古代雅典在民众法庭上使用水钟计时，案值涉及</w:t>
      </w:r>
      <w:r>
        <w:t>5000</w:t>
      </w:r>
      <w:r>
        <w:t>德拉克马以上的案件，原被告双方第一次发言每方准许用</w:t>
      </w:r>
      <w:r>
        <w:t>10</w:t>
      </w:r>
      <w:r>
        <w:t>加仑水的时间，第二次发言每方均为</w:t>
      </w:r>
      <w:r>
        <w:t>3</w:t>
      </w:r>
      <w:r>
        <w:t>加仑水的时间。调停人准许发言的时间是一次</w:t>
      </w:r>
      <w:r>
        <w:t>6</w:t>
      </w:r>
      <w:r>
        <w:t>加仑水的时间。这一现象反映出古代雅典</w:t>
      </w:r>
    </w:p>
    <w:p w:rsidR="00326B4F" w:rsidRDefault="00A07ED9">
      <w:pPr>
        <w:spacing w:line="360" w:lineRule="auto"/>
        <w:jc w:val="center"/>
        <w:textAlignment w:val="center"/>
      </w:pPr>
      <w:r>
        <w:pict>
          <v:shape id="_x0000_i1027" type="#_x0000_t75" style="width:93.3pt;height:91.4pt">
            <v:imagedata r:id="rId9" o:title=""/>
          </v:shape>
        </w:pict>
      </w:r>
    </w:p>
    <w:p w:rsidR="00326B4F" w:rsidRDefault="00A07ED9">
      <w:pPr>
        <w:tabs>
          <w:tab w:val="left" w:pos="4153"/>
        </w:tabs>
        <w:spacing w:line="360" w:lineRule="auto"/>
        <w:jc w:val="left"/>
        <w:textAlignment w:val="center"/>
        <w:rPr>
          <w:color w:val="000000"/>
        </w:rPr>
      </w:pPr>
      <w:r>
        <w:rPr>
          <w:color w:val="000000"/>
        </w:rPr>
        <w:t>A</w:t>
      </w:r>
      <w:r>
        <w:rPr>
          <w:color w:val="000000"/>
        </w:rPr>
        <w:t>．法庭判决相对公正</w:t>
      </w:r>
      <w:r>
        <w:rPr>
          <w:color w:val="000000"/>
        </w:rPr>
        <w:tab/>
        <w:t>B</w:t>
      </w:r>
      <w:r>
        <w:rPr>
          <w:color w:val="000000"/>
        </w:rPr>
        <w:t>．司法程序比较严谨</w:t>
      </w:r>
    </w:p>
    <w:p w:rsidR="00326B4F" w:rsidRDefault="00A07ED9">
      <w:pPr>
        <w:tabs>
          <w:tab w:val="left" w:pos="4153"/>
        </w:tabs>
        <w:spacing w:line="360" w:lineRule="auto"/>
        <w:jc w:val="left"/>
        <w:textAlignment w:val="center"/>
        <w:rPr>
          <w:color w:val="000000"/>
        </w:rPr>
      </w:pPr>
      <w:r>
        <w:rPr>
          <w:color w:val="000000"/>
        </w:rPr>
        <w:t>C</w:t>
      </w:r>
      <w:r>
        <w:rPr>
          <w:color w:val="000000"/>
        </w:rPr>
        <w:t>．直接民主高度发达</w:t>
      </w:r>
      <w:r>
        <w:rPr>
          <w:color w:val="000000"/>
        </w:rPr>
        <w:tab/>
        <w:t>D</w:t>
      </w:r>
      <w:r>
        <w:rPr>
          <w:color w:val="000000"/>
        </w:rPr>
        <w:t>．私有财产得到维</w:t>
      </w:r>
      <w:r>
        <w:rPr>
          <w:color w:val="000000"/>
        </w:rPr>
        <w:t>护</w:t>
      </w:r>
    </w:p>
    <w:p w:rsidR="00326B4F" w:rsidRDefault="00A07ED9">
      <w:pPr>
        <w:spacing w:line="360" w:lineRule="auto"/>
        <w:jc w:val="left"/>
        <w:textAlignment w:val="center"/>
        <w:rPr>
          <w:color w:val="FF0000"/>
        </w:rPr>
      </w:pPr>
      <w:r>
        <w:rPr>
          <w:color w:val="FF0000"/>
        </w:rPr>
        <w:t>【答案】</w:t>
      </w:r>
      <w:r>
        <w:rPr>
          <w:color w:val="FF0000"/>
        </w:rPr>
        <w:t>B</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依据材料可知，雅典民众法庭在审理案件时，原被告双方的发言时间用水钟计时，双方各发言两次，这体现了古代雅典司法程序比较严谨，</w:t>
      </w:r>
      <w:r>
        <w:rPr>
          <w:color w:val="FF0000"/>
        </w:rPr>
        <w:t>B</w:t>
      </w:r>
      <w:r>
        <w:rPr>
          <w:color w:val="FF0000"/>
        </w:rPr>
        <w:t>项正确；材料反映的是雅典司法审判的过程，没有体现法庭判决是否公正，排除</w:t>
      </w:r>
      <w:r>
        <w:rPr>
          <w:color w:val="FF0000"/>
        </w:rPr>
        <w:t>A</w:t>
      </w:r>
      <w:r>
        <w:rPr>
          <w:color w:val="FF0000"/>
        </w:rPr>
        <w:t>项；</w:t>
      </w:r>
      <w:r>
        <w:rPr>
          <w:color w:val="FF0000"/>
        </w:rPr>
        <w:t>C</w:t>
      </w:r>
      <w:r>
        <w:rPr>
          <w:color w:val="FF0000"/>
        </w:rPr>
        <w:t>项不是材料的主旨，排除；材料与维护私有财产无关，排除</w:t>
      </w:r>
      <w:r>
        <w:rPr>
          <w:color w:val="FF0000"/>
        </w:rPr>
        <w:t>D</w:t>
      </w:r>
      <w:r>
        <w:rPr>
          <w:color w:val="FF0000"/>
        </w:rPr>
        <w:t>项。故选</w:t>
      </w:r>
      <w:r>
        <w:rPr>
          <w:color w:val="FF0000"/>
        </w:rPr>
        <w:t>B</w:t>
      </w:r>
      <w:r>
        <w:rPr>
          <w:color w:val="FF0000"/>
        </w:rPr>
        <w:t>项。</w:t>
      </w:r>
    </w:p>
    <w:p w:rsidR="00326B4F" w:rsidRDefault="00A07ED9">
      <w:pPr>
        <w:spacing w:line="360" w:lineRule="auto"/>
        <w:jc w:val="left"/>
        <w:textAlignment w:val="center"/>
      </w:pPr>
      <w:r>
        <w:rPr>
          <w:rFonts w:hint="eastAsia"/>
        </w:rPr>
        <w:lastRenderedPageBreak/>
        <w:t>6</w:t>
      </w:r>
      <w:r>
        <w:t>．（</w:t>
      </w:r>
      <w:r>
        <w:t>2022·</w:t>
      </w:r>
      <w:r>
        <w:t>山东威海</w:t>
      </w:r>
      <w:r>
        <w:t>·</w:t>
      </w:r>
      <w:r>
        <w:t>二模）公元</w:t>
      </w:r>
      <w:r>
        <w:t>4</w:t>
      </w:r>
      <w:r>
        <w:t>世纪早期，罗马帝国大土地所有者残酷剥削奴隶和隶农，并以托庇为名，不断兼并个体农民土地，同时他们的经济和政治独立倾向也日益加强。这表明当时的罗马</w:t>
      </w:r>
    </w:p>
    <w:p w:rsidR="00326B4F" w:rsidRDefault="00A07ED9">
      <w:pPr>
        <w:tabs>
          <w:tab w:val="left" w:pos="4153"/>
        </w:tabs>
        <w:spacing w:line="360" w:lineRule="auto"/>
        <w:jc w:val="left"/>
        <w:textAlignment w:val="center"/>
      </w:pPr>
      <w:r>
        <w:t>A</w:t>
      </w:r>
      <w:r>
        <w:t>．庄园经济开始分裂</w:t>
      </w:r>
      <w:r>
        <w:tab/>
        <w:t>B</w:t>
      </w:r>
      <w:r>
        <w:t>．社会转</w:t>
      </w:r>
      <w:r>
        <w:t>型进程加快</w:t>
      </w:r>
    </w:p>
    <w:p w:rsidR="00326B4F" w:rsidRDefault="00A07ED9">
      <w:pPr>
        <w:tabs>
          <w:tab w:val="left" w:pos="4153"/>
        </w:tabs>
        <w:spacing w:line="360" w:lineRule="auto"/>
        <w:jc w:val="left"/>
        <w:textAlignment w:val="center"/>
      </w:pPr>
      <w:r>
        <w:t>C</w:t>
      </w:r>
      <w:r>
        <w:t>．农业生产日益衰退</w:t>
      </w:r>
      <w:r>
        <w:tab/>
        <w:t>D</w:t>
      </w:r>
      <w:r>
        <w:t>．封建生产关系瓦解</w:t>
      </w:r>
    </w:p>
    <w:p w:rsidR="00326B4F" w:rsidRDefault="00A07ED9">
      <w:pPr>
        <w:spacing w:line="360" w:lineRule="auto"/>
        <w:jc w:val="left"/>
        <w:textAlignment w:val="center"/>
        <w:rPr>
          <w:color w:val="FF0000"/>
        </w:rPr>
      </w:pPr>
      <w:r>
        <w:rPr>
          <w:color w:val="FF0000"/>
        </w:rPr>
        <w:t>【答案】</w:t>
      </w:r>
      <w:r>
        <w:rPr>
          <w:color w:val="FF0000"/>
        </w:rPr>
        <w:t>B</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pPr>
      <w:r>
        <w:rPr>
          <w:color w:val="FF0000"/>
        </w:rPr>
        <w:t>根据材料</w:t>
      </w:r>
      <w:r>
        <w:rPr>
          <w:color w:val="FF0000"/>
        </w:rPr>
        <w:t>“</w:t>
      </w:r>
      <w:r>
        <w:rPr>
          <w:color w:val="FF0000"/>
        </w:rPr>
        <w:t>罗马帝国大土地所有者残酷剥削奴隶和隶农，并以托庇为名，不断兼并个体农民土地，同时他们的经济和政治独立倾向也日益加强。</w:t>
      </w:r>
      <w:r>
        <w:rPr>
          <w:color w:val="FF0000"/>
        </w:rPr>
        <w:t>”</w:t>
      </w:r>
      <w:r>
        <w:rPr>
          <w:color w:val="FF0000"/>
        </w:rPr>
        <w:t>和结合所学知识可知，罗马帝国统治后期，大田庄日益成为自足的经济单位，在奴隶社会的母胎内，孕育了封建生产关系的因素，表明当时的罗马社会转型进程加快，</w:t>
      </w:r>
      <w:r>
        <w:rPr>
          <w:color w:val="FF0000"/>
        </w:rPr>
        <w:t>B</w:t>
      </w:r>
      <w:r>
        <w:rPr>
          <w:color w:val="FF0000"/>
        </w:rPr>
        <w:t>项正确；资本主义发展推动了庄园经济解体，排除</w:t>
      </w:r>
      <w:r>
        <w:rPr>
          <w:color w:val="FF0000"/>
        </w:rPr>
        <w:t>A</w:t>
      </w:r>
      <w:r>
        <w:rPr>
          <w:color w:val="FF0000"/>
        </w:rPr>
        <w:t>项；材料反映奴隶制生产关系逐渐衰落，封建生产关系产生，庄园经济逐渐兴起，排除</w:t>
      </w:r>
      <w:r>
        <w:rPr>
          <w:color w:val="FF0000"/>
        </w:rPr>
        <w:t>CD</w:t>
      </w:r>
      <w:r>
        <w:rPr>
          <w:color w:val="FF0000"/>
        </w:rPr>
        <w:t>项。故选</w:t>
      </w:r>
      <w:r>
        <w:rPr>
          <w:color w:val="FF0000"/>
        </w:rPr>
        <w:t>B</w:t>
      </w:r>
      <w:r>
        <w:rPr>
          <w:color w:val="FF0000"/>
        </w:rPr>
        <w:t>项。</w:t>
      </w:r>
    </w:p>
    <w:p w:rsidR="00326B4F" w:rsidRDefault="00A07ED9">
      <w:pPr>
        <w:spacing w:line="360" w:lineRule="auto"/>
        <w:jc w:val="left"/>
        <w:textAlignment w:val="center"/>
      </w:pPr>
      <w:r>
        <w:rPr>
          <w:rFonts w:hint="eastAsia"/>
        </w:rPr>
        <w:t>7</w:t>
      </w:r>
      <w:r>
        <w:t>．（</w:t>
      </w:r>
      <w:r>
        <w:t>2022·</w:t>
      </w:r>
      <w:r>
        <w:t>福建</w:t>
      </w:r>
      <w:r>
        <w:t>·</w:t>
      </w:r>
      <w:r>
        <w:t>模拟预测）公元前</w:t>
      </w:r>
      <w:r>
        <w:t>5</w:t>
      </w:r>
      <w:r>
        <w:t>世纪末，雅典人所推崇的集体主义和爱国主义走向低谷，个人主义、利己主义思潮滋长，随之而来的是雅典公民对政治生活的冷淡和民主精神信仰的动摇，雅典民主政治逐渐走向衰落。据此可知，雅典民主政治走向衰落的主要原因是</w:t>
      </w:r>
    </w:p>
    <w:p w:rsidR="00326B4F" w:rsidRDefault="00A07ED9">
      <w:pPr>
        <w:tabs>
          <w:tab w:val="left" w:pos="4153"/>
        </w:tabs>
        <w:spacing w:line="360" w:lineRule="auto"/>
        <w:jc w:val="left"/>
        <w:textAlignment w:val="center"/>
      </w:pPr>
      <w:r>
        <w:t>A</w:t>
      </w:r>
      <w:r>
        <w:t>．人文精神的匮乏</w:t>
      </w:r>
      <w:r>
        <w:tab/>
        <w:t>B</w:t>
      </w:r>
      <w:r>
        <w:t>．直接民主的弊端</w:t>
      </w:r>
    </w:p>
    <w:p w:rsidR="00326B4F" w:rsidRDefault="00A07ED9">
      <w:pPr>
        <w:tabs>
          <w:tab w:val="left" w:pos="4153"/>
        </w:tabs>
        <w:spacing w:line="360" w:lineRule="auto"/>
        <w:jc w:val="left"/>
        <w:textAlignment w:val="center"/>
      </w:pPr>
      <w:r>
        <w:t>C</w:t>
      </w:r>
      <w:r>
        <w:t>．公民意识的淡化</w:t>
      </w:r>
      <w:r>
        <w:tab/>
        <w:t>D</w:t>
      </w:r>
      <w:r>
        <w:t>．经济低谷的徘徊</w:t>
      </w:r>
    </w:p>
    <w:p w:rsidR="00326B4F" w:rsidRDefault="00A07ED9">
      <w:pPr>
        <w:spacing w:line="360" w:lineRule="auto"/>
        <w:jc w:val="left"/>
        <w:textAlignment w:val="center"/>
        <w:rPr>
          <w:color w:val="FF0000"/>
        </w:rPr>
      </w:pPr>
      <w:r>
        <w:rPr>
          <w:color w:val="FF0000"/>
        </w:rPr>
        <w:t>【答案】</w:t>
      </w:r>
      <w:r>
        <w:rPr>
          <w:color w:val="FF0000"/>
        </w:rPr>
        <w:t>C</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根据材料和所学知识可知，雅典公民对于城邦高度的集体主义和爱国主义精神，是雅典人维护国家独立和主权，抵御外敌并扩充国力的强大精神力量，是雅典城邦的灵魂和精神支柱，是推动</w:t>
      </w:r>
      <w:r>
        <w:rPr>
          <w:color w:val="FF0000"/>
        </w:rPr>
        <w:t>民主政治发展的巨大动力；公民对城邦爱国主义和集体主义的丧失，个人私利和享乐胜于公民集体利益思想的滋长，对城邦忠诚和献身观念的淡漠，雅典民主政治逐渐走向衰落，</w:t>
      </w:r>
      <w:r>
        <w:rPr>
          <w:color w:val="FF0000"/>
        </w:rPr>
        <w:t>C</w:t>
      </w:r>
      <w:r>
        <w:rPr>
          <w:color w:val="FF0000"/>
        </w:rPr>
        <w:t>项正确；公元前</w:t>
      </w:r>
      <w:r>
        <w:rPr>
          <w:color w:val="FF0000"/>
        </w:rPr>
        <w:t>5</w:t>
      </w:r>
      <w:r>
        <w:rPr>
          <w:color w:val="FF0000"/>
        </w:rPr>
        <w:t>世纪末，雅典人文主义发展繁荣，并不是人文精神的匮乏，排除</w:t>
      </w:r>
      <w:r>
        <w:rPr>
          <w:color w:val="FF0000"/>
        </w:rPr>
        <w:t>A</w:t>
      </w:r>
      <w:r>
        <w:rPr>
          <w:color w:val="FF0000"/>
        </w:rPr>
        <w:t>项；直接民主制容易沦落为多数暴政，不利于雅典民主政治的发展，但与材料无关，排除</w:t>
      </w:r>
      <w:r>
        <w:rPr>
          <w:color w:val="FF0000"/>
        </w:rPr>
        <w:t>B</w:t>
      </w:r>
      <w:r>
        <w:rPr>
          <w:color w:val="FF0000"/>
        </w:rPr>
        <w:t>项；公元前</w:t>
      </w:r>
      <w:r>
        <w:rPr>
          <w:color w:val="FF0000"/>
        </w:rPr>
        <w:t>5</w:t>
      </w:r>
      <w:r>
        <w:rPr>
          <w:color w:val="FF0000"/>
        </w:rPr>
        <w:t>世纪末，希腊商品经济繁荣，不是经济处于低谷徘徊，排除</w:t>
      </w:r>
      <w:r>
        <w:rPr>
          <w:color w:val="FF0000"/>
        </w:rPr>
        <w:t>D</w:t>
      </w:r>
      <w:r>
        <w:rPr>
          <w:color w:val="FF0000"/>
        </w:rPr>
        <w:t>项。故选</w:t>
      </w:r>
      <w:r>
        <w:rPr>
          <w:color w:val="FF0000"/>
        </w:rPr>
        <w:t>C</w:t>
      </w:r>
      <w:r>
        <w:rPr>
          <w:color w:val="FF0000"/>
        </w:rPr>
        <w:t>项。</w:t>
      </w:r>
    </w:p>
    <w:p w:rsidR="00326B4F" w:rsidRDefault="00A07ED9">
      <w:pPr>
        <w:spacing w:line="360" w:lineRule="auto"/>
        <w:jc w:val="left"/>
        <w:textAlignment w:val="center"/>
      </w:pPr>
      <w:r>
        <w:rPr>
          <w:rFonts w:hint="eastAsia"/>
        </w:rPr>
        <w:t>8</w:t>
      </w:r>
      <w:r>
        <w:t>．（</w:t>
      </w:r>
      <w:r>
        <w:t>2022·</w:t>
      </w:r>
      <w:r>
        <w:t>浙江</w:t>
      </w:r>
      <w:r>
        <w:t>·</w:t>
      </w:r>
      <w:r>
        <w:t>模拟预测）罗马共和国时期，平民和贵族展开了长达两个世纪的斗争，斗争的成就主要体现为其间所颁布的一</w:t>
      </w:r>
      <w:r>
        <w:t>系列法律。恩格斯曾评论说：</w:t>
      </w:r>
      <w:r>
        <w:t>“</w:t>
      </w:r>
      <w:r>
        <w:t>氏族贵族和平民不久便完全溶化在国家中了。</w:t>
      </w:r>
      <w:r>
        <w:t>”</w:t>
      </w:r>
      <w:r>
        <w:t>这一长期斗争的结果是</w:t>
      </w:r>
    </w:p>
    <w:p w:rsidR="00326B4F" w:rsidRDefault="00A07ED9">
      <w:pPr>
        <w:tabs>
          <w:tab w:val="left" w:pos="4153"/>
        </w:tabs>
        <w:spacing w:line="360" w:lineRule="auto"/>
        <w:jc w:val="left"/>
        <w:textAlignment w:val="center"/>
      </w:pPr>
      <w:r>
        <w:t>A</w:t>
      </w:r>
      <w:r>
        <w:t>．贵族的特权被取消</w:t>
      </w:r>
      <w:r>
        <w:tab/>
        <w:t>B</w:t>
      </w:r>
      <w:r>
        <w:t>．罗马法体系最终形成</w:t>
      </w:r>
    </w:p>
    <w:p w:rsidR="00326B4F" w:rsidRDefault="00A07ED9">
      <w:pPr>
        <w:tabs>
          <w:tab w:val="left" w:pos="4153"/>
        </w:tabs>
        <w:spacing w:line="360" w:lineRule="auto"/>
        <w:jc w:val="left"/>
        <w:textAlignment w:val="center"/>
      </w:pPr>
      <w:r>
        <w:lastRenderedPageBreak/>
        <w:t>C</w:t>
      </w:r>
      <w:r>
        <w:t>．公民与贵族法律上平等</w:t>
      </w:r>
      <w:r>
        <w:tab/>
        <w:t>D</w:t>
      </w:r>
      <w:r>
        <w:t>．自由民获得相同的权利</w:t>
      </w:r>
    </w:p>
    <w:p w:rsidR="00326B4F" w:rsidRDefault="00A07ED9">
      <w:pPr>
        <w:spacing w:line="360" w:lineRule="auto"/>
        <w:jc w:val="left"/>
        <w:textAlignment w:val="center"/>
        <w:rPr>
          <w:color w:val="FF0000"/>
        </w:rPr>
      </w:pPr>
      <w:r>
        <w:rPr>
          <w:color w:val="FF0000"/>
        </w:rPr>
        <w:t>【答案】</w:t>
      </w:r>
      <w:r>
        <w:rPr>
          <w:color w:val="FF0000"/>
        </w:rPr>
        <w:t>C</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根据材料</w:t>
      </w:r>
      <w:r>
        <w:rPr>
          <w:color w:val="FF0000"/>
        </w:rPr>
        <w:t>“</w:t>
      </w:r>
      <w:r>
        <w:rPr>
          <w:color w:val="FF0000"/>
        </w:rPr>
        <w:t>平民和贵族展开了长达两个世纪的斗争，斗争的成就主要体现为其间所颁布的一系列法律</w:t>
      </w:r>
      <w:r>
        <w:rPr>
          <w:color w:val="FF0000"/>
        </w:rPr>
        <w:t>”</w:t>
      </w:r>
      <w:r>
        <w:rPr>
          <w:color w:val="FF0000"/>
        </w:rPr>
        <w:t>说明平民和贵族之间的斗争促使一系列法律颁布，</w:t>
      </w:r>
      <w:r>
        <w:rPr>
          <w:color w:val="FF0000"/>
        </w:rPr>
        <w:t>“</w:t>
      </w:r>
      <w:r>
        <w:rPr>
          <w:color w:val="FF0000"/>
        </w:rPr>
        <w:t>氏族贵族和平民不久便完全溶化在国家中了</w:t>
      </w:r>
      <w:r>
        <w:rPr>
          <w:color w:val="FF0000"/>
        </w:rPr>
        <w:t>”</w:t>
      </w:r>
      <w:r>
        <w:rPr>
          <w:color w:val="FF0000"/>
        </w:rPr>
        <w:t>说明在法律上最终确定了双方平等的地位，</w:t>
      </w:r>
      <w:r>
        <w:rPr>
          <w:color w:val="FF0000"/>
        </w:rPr>
        <w:t>C</w:t>
      </w:r>
      <w:r>
        <w:rPr>
          <w:color w:val="FF0000"/>
        </w:rPr>
        <w:t>项正确；</w:t>
      </w:r>
      <w:r>
        <w:rPr>
          <w:color w:val="FF0000"/>
        </w:rPr>
        <w:t>“</w:t>
      </w:r>
      <w:r>
        <w:rPr>
          <w:color w:val="FF0000"/>
        </w:rPr>
        <w:t>贵族的特权被取消</w:t>
      </w:r>
      <w:r>
        <w:rPr>
          <w:color w:val="FF0000"/>
        </w:rPr>
        <w:t>”</w:t>
      </w:r>
      <w:r>
        <w:rPr>
          <w:color w:val="FF0000"/>
        </w:rPr>
        <w:t>本身说法错误，排除</w:t>
      </w:r>
      <w:r>
        <w:rPr>
          <w:color w:val="FF0000"/>
        </w:rPr>
        <w:t>A</w:t>
      </w:r>
      <w:r>
        <w:rPr>
          <w:color w:val="FF0000"/>
        </w:rPr>
        <w:t>项；罗马法体系最终形成标志是</w:t>
      </w:r>
      <w:r>
        <w:rPr>
          <w:color w:val="FF0000"/>
        </w:rPr>
        <w:t>6</w:t>
      </w:r>
      <w:r>
        <w:rPr>
          <w:color w:val="FF0000"/>
        </w:rPr>
        <w:t>世纪东</w:t>
      </w:r>
      <w:r>
        <w:rPr>
          <w:color w:val="FF0000"/>
        </w:rPr>
        <w:t>罗马帝国皇帝查士丁尼组织编写的《民法大全》，而题干讲的是在罗马共和国时期，排除</w:t>
      </w:r>
      <w:r>
        <w:rPr>
          <w:color w:val="FF0000"/>
        </w:rPr>
        <w:t>B</w:t>
      </w:r>
      <w:r>
        <w:rPr>
          <w:color w:val="FF0000"/>
        </w:rPr>
        <w:t>项；自由民不仅仅包括罗马公民，而共和国时期的罗马法只适用于罗马公民，排除</w:t>
      </w:r>
      <w:r>
        <w:rPr>
          <w:color w:val="FF0000"/>
        </w:rPr>
        <w:t>D</w:t>
      </w:r>
      <w:r>
        <w:rPr>
          <w:color w:val="FF0000"/>
        </w:rPr>
        <w:t>项。故选</w:t>
      </w:r>
      <w:r>
        <w:rPr>
          <w:color w:val="FF0000"/>
        </w:rPr>
        <w:t>C</w:t>
      </w:r>
      <w:r>
        <w:rPr>
          <w:color w:val="FF0000"/>
        </w:rPr>
        <w:t>项。</w:t>
      </w:r>
    </w:p>
    <w:p w:rsidR="00326B4F" w:rsidRDefault="00A07ED9">
      <w:pPr>
        <w:spacing w:line="360" w:lineRule="auto"/>
        <w:jc w:val="left"/>
        <w:textAlignment w:val="center"/>
      </w:pPr>
      <w:r>
        <w:rPr>
          <w:rFonts w:hint="eastAsia"/>
        </w:rPr>
        <w:t>9</w:t>
      </w:r>
      <w:r>
        <w:t>．（</w:t>
      </w:r>
      <w:r>
        <w:t>2022·</w:t>
      </w:r>
      <w:r>
        <w:t>山东日照</w:t>
      </w:r>
      <w:r>
        <w:t>·</w:t>
      </w:r>
      <w:r>
        <w:t>模拟预测）罗马王政时代实行公民兵制度，公元前</w:t>
      </w:r>
      <w:r>
        <w:t>2</w:t>
      </w:r>
      <w:r>
        <w:t>世纪末期，实行募兵制，</w:t>
      </w:r>
      <w:r>
        <w:t>“</w:t>
      </w:r>
      <w:r>
        <w:t>任何公民都可以作为志愿兵参加军队</w:t>
      </w:r>
      <w:r>
        <w:t>”</w:t>
      </w:r>
      <w:r>
        <w:t>，后来规定自愿加入罗马军团的非罗马人在入伍时即被授予罗马公民权。这反映了罗马</w:t>
      </w:r>
    </w:p>
    <w:p w:rsidR="00326B4F" w:rsidRDefault="00A07ED9">
      <w:pPr>
        <w:tabs>
          <w:tab w:val="left" w:pos="4153"/>
        </w:tabs>
        <w:spacing w:line="360" w:lineRule="auto"/>
        <w:jc w:val="left"/>
        <w:textAlignment w:val="center"/>
      </w:pPr>
      <w:r>
        <w:t>A</w:t>
      </w:r>
      <w:r>
        <w:t>．统治范围的扩大</w:t>
      </w:r>
      <w:r>
        <w:tab/>
        <w:t>B</w:t>
      </w:r>
      <w:r>
        <w:t>．公民权内容的变化</w:t>
      </w:r>
    </w:p>
    <w:p w:rsidR="00326B4F" w:rsidRDefault="00A07ED9">
      <w:pPr>
        <w:tabs>
          <w:tab w:val="left" w:pos="4153"/>
        </w:tabs>
        <w:spacing w:line="360" w:lineRule="auto"/>
        <w:jc w:val="left"/>
        <w:textAlignment w:val="center"/>
      </w:pPr>
      <w:r>
        <w:t>C</w:t>
      </w:r>
      <w:r>
        <w:t>．政治体制的变革</w:t>
      </w:r>
      <w:r>
        <w:tab/>
        <w:t>D</w:t>
      </w:r>
      <w:r>
        <w:t>．军队战斗力的提升</w:t>
      </w:r>
    </w:p>
    <w:p w:rsidR="00326B4F" w:rsidRDefault="00A07ED9">
      <w:pPr>
        <w:spacing w:line="360" w:lineRule="auto"/>
        <w:jc w:val="left"/>
        <w:textAlignment w:val="center"/>
        <w:rPr>
          <w:color w:val="FF0000"/>
        </w:rPr>
      </w:pPr>
      <w:r>
        <w:rPr>
          <w:color w:val="FF0000"/>
        </w:rPr>
        <w:t>【答案】</w:t>
      </w:r>
      <w:r>
        <w:rPr>
          <w:color w:val="FF0000"/>
        </w:rPr>
        <w:t>A</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依据材料可知，罗马的征兵制起初是在罗马公民中征兵，后来规定自愿加入罗马军团的非罗马人在入伍时即被授予罗马公民权，这反映了罗马统征兵范围的扩大，体现了其统治范围的扩大，</w:t>
      </w:r>
      <w:r>
        <w:rPr>
          <w:color w:val="FF0000"/>
        </w:rPr>
        <w:t>A</w:t>
      </w:r>
      <w:r>
        <w:rPr>
          <w:color w:val="FF0000"/>
        </w:rPr>
        <w:t>项正确；材料反映的是罗马统治范围的扩大，没有涉及公民权内容的变化，排除</w:t>
      </w:r>
      <w:r>
        <w:rPr>
          <w:color w:val="FF0000"/>
        </w:rPr>
        <w:t>B</w:t>
      </w:r>
      <w:r>
        <w:rPr>
          <w:color w:val="FF0000"/>
        </w:rPr>
        <w:t>项；材料信息无法看出政治体制的变革，排除</w:t>
      </w:r>
      <w:r>
        <w:rPr>
          <w:color w:val="FF0000"/>
        </w:rPr>
        <w:t>C</w:t>
      </w:r>
      <w:r>
        <w:rPr>
          <w:color w:val="FF0000"/>
        </w:rPr>
        <w:t>项；材料反映的是罗马统征兵范围的扩大，不能说明其军队战斗力提升，排除</w:t>
      </w:r>
      <w:r>
        <w:rPr>
          <w:color w:val="FF0000"/>
        </w:rPr>
        <w:t>D</w:t>
      </w:r>
      <w:r>
        <w:rPr>
          <w:color w:val="FF0000"/>
        </w:rPr>
        <w:t>项。故选</w:t>
      </w:r>
      <w:r>
        <w:rPr>
          <w:color w:val="FF0000"/>
        </w:rPr>
        <w:t>A</w:t>
      </w:r>
      <w:r>
        <w:rPr>
          <w:color w:val="FF0000"/>
        </w:rPr>
        <w:t>项。</w:t>
      </w:r>
    </w:p>
    <w:p w:rsidR="00326B4F" w:rsidRDefault="00A07ED9">
      <w:pPr>
        <w:spacing w:line="360" w:lineRule="auto"/>
        <w:jc w:val="left"/>
        <w:textAlignment w:val="center"/>
      </w:pPr>
      <w:r>
        <w:rPr>
          <w:rFonts w:hint="eastAsia"/>
        </w:rPr>
        <w:t>10</w:t>
      </w:r>
      <w:r>
        <w:t>．（</w:t>
      </w:r>
      <w:r>
        <w:t>2022·</w:t>
      </w:r>
      <w:r>
        <w:t>辽宁</w:t>
      </w:r>
      <w:r>
        <w:t>·</w:t>
      </w:r>
      <w:r>
        <w:t>模拟预测）有学者说：</w:t>
      </w:r>
      <w:r>
        <w:t>“</w:t>
      </w:r>
      <w:r>
        <w:t>正是罗马法学家将古代希腊传统下的自然法融汇到罗马法</w:t>
      </w:r>
      <w:r>
        <w:t>‘</w:t>
      </w:r>
      <w:r>
        <w:t>躯干</w:t>
      </w:r>
      <w:r>
        <w:t>’</w:t>
      </w:r>
      <w:r>
        <w:t>之中，才促使整个罗马法律体系充满着理性的</w:t>
      </w:r>
      <w:r>
        <w:t>光辉。</w:t>
      </w:r>
      <w:r>
        <w:t>”</w:t>
      </w:r>
      <w:r>
        <w:t>在罗马有一种法</w:t>
      </w:r>
      <w:r>
        <w:t>……</w:t>
      </w:r>
      <w:r>
        <w:t>称为法律解答，即法学家的解答</w:t>
      </w:r>
      <w:r>
        <w:t>’</w:t>
      </w:r>
      <w:r>
        <w:t>。</w:t>
      </w:r>
      <w:r>
        <w:t>”</w:t>
      </w:r>
      <w:r>
        <w:t>这反映出（</w:t>
      </w:r>
      <w:r>
        <w:rPr>
          <w:rFonts w:eastAsia="'Times New Roman'"/>
        </w:rPr>
        <w:t>       </w:t>
      </w:r>
      <w:r>
        <w:t>）</w:t>
      </w:r>
    </w:p>
    <w:p w:rsidR="00326B4F" w:rsidRDefault="00A07ED9">
      <w:pPr>
        <w:tabs>
          <w:tab w:val="left" w:pos="4153"/>
        </w:tabs>
        <w:spacing w:line="360" w:lineRule="auto"/>
        <w:jc w:val="left"/>
        <w:textAlignment w:val="center"/>
      </w:pPr>
      <w:r>
        <w:t>A</w:t>
      </w:r>
      <w:r>
        <w:t>．罗马法的发展具有一定专制特点</w:t>
      </w:r>
      <w:r>
        <w:tab/>
        <w:t>B</w:t>
      </w:r>
      <w:r>
        <w:t>．罗马法维护了罗马帝国的长治久安</w:t>
      </w:r>
    </w:p>
    <w:p w:rsidR="00326B4F" w:rsidRDefault="00A07ED9">
      <w:pPr>
        <w:tabs>
          <w:tab w:val="left" w:pos="4153"/>
        </w:tabs>
        <w:spacing w:line="360" w:lineRule="auto"/>
        <w:jc w:val="left"/>
        <w:textAlignment w:val="center"/>
      </w:pPr>
      <w:r>
        <w:t>C</w:t>
      </w:r>
      <w:r>
        <w:t>．罗马法律变更具有很大的随意性</w:t>
      </w:r>
      <w:r>
        <w:tab/>
        <w:t>D</w:t>
      </w:r>
      <w:r>
        <w:t>．法学家推动了罗马法的发展与完善</w:t>
      </w:r>
    </w:p>
    <w:p w:rsidR="00326B4F" w:rsidRDefault="00A07ED9">
      <w:pPr>
        <w:spacing w:line="360" w:lineRule="auto"/>
        <w:jc w:val="left"/>
        <w:textAlignment w:val="center"/>
        <w:rPr>
          <w:color w:val="FF0000"/>
        </w:rPr>
      </w:pPr>
      <w:r>
        <w:rPr>
          <w:color w:val="FF0000"/>
        </w:rPr>
        <w:t>【答案】</w:t>
      </w:r>
      <w:r>
        <w:rPr>
          <w:color w:val="FF0000"/>
        </w:rPr>
        <w:t>D</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根据材料</w:t>
      </w:r>
      <w:r>
        <w:rPr>
          <w:color w:val="FF0000"/>
        </w:rPr>
        <w:t>“</w:t>
      </w:r>
      <w:r>
        <w:rPr>
          <w:color w:val="FF0000"/>
        </w:rPr>
        <w:t>正是罗马法学家将古代希腊传统下的自然法融汇到罗马法</w:t>
      </w:r>
      <w:r>
        <w:rPr>
          <w:color w:val="FF0000"/>
        </w:rPr>
        <w:t>‘</w:t>
      </w:r>
      <w:r>
        <w:rPr>
          <w:color w:val="FF0000"/>
        </w:rPr>
        <w:t>躯干</w:t>
      </w:r>
      <w:r>
        <w:rPr>
          <w:color w:val="FF0000"/>
        </w:rPr>
        <w:t>’</w:t>
      </w:r>
      <w:r>
        <w:rPr>
          <w:color w:val="FF0000"/>
        </w:rPr>
        <w:t>之中</w:t>
      </w:r>
      <w:r>
        <w:rPr>
          <w:color w:val="FF0000"/>
        </w:rPr>
        <w:t>……</w:t>
      </w:r>
      <w:r>
        <w:rPr>
          <w:color w:val="FF0000"/>
        </w:rPr>
        <w:t>称为法律解答，即法学家的解答</w:t>
      </w:r>
      <w:r>
        <w:rPr>
          <w:color w:val="FF0000"/>
        </w:rPr>
        <w:t>”</w:t>
      </w:r>
      <w:r>
        <w:rPr>
          <w:color w:val="FF0000"/>
        </w:rPr>
        <w:t>等信息结合所学知识可知，该学者意在强调罗马法学家对自然法理论的运用，进行解答与著述对罗马法的发展完善作出了突出贡献，即法学家推动了罗马法的发展与完善，</w:t>
      </w:r>
      <w:r>
        <w:rPr>
          <w:color w:val="FF0000"/>
        </w:rPr>
        <w:t>D</w:t>
      </w:r>
      <w:r>
        <w:rPr>
          <w:color w:val="FF0000"/>
        </w:rPr>
        <w:t>项正</w:t>
      </w:r>
      <w:r>
        <w:rPr>
          <w:color w:val="FF0000"/>
        </w:rPr>
        <w:t>确；专制不符合罗马法</w:t>
      </w:r>
      <w:r>
        <w:rPr>
          <w:color w:val="FF0000"/>
        </w:rPr>
        <w:lastRenderedPageBreak/>
        <w:t>特点，材料内容并没有体现罗马法专制的特点，排除</w:t>
      </w:r>
      <w:r>
        <w:rPr>
          <w:color w:val="FF0000"/>
        </w:rPr>
        <w:t>A</w:t>
      </w:r>
      <w:r>
        <w:rPr>
          <w:color w:val="FF0000"/>
        </w:rPr>
        <w:t>项；</w:t>
      </w:r>
      <w:r>
        <w:rPr>
          <w:color w:val="FF0000"/>
        </w:rPr>
        <w:t>“</w:t>
      </w:r>
      <w:r>
        <w:rPr>
          <w:color w:val="FF0000"/>
        </w:rPr>
        <w:t>罗马法维护了罗马帝国的长治久安</w:t>
      </w:r>
      <w:r>
        <w:rPr>
          <w:color w:val="FF0000"/>
        </w:rPr>
        <w:t>”</w:t>
      </w:r>
      <w:r>
        <w:rPr>
          <w:color w:val="FF0000"/>
        </w:rPr>
        <w:t>的表述体现了罗马法的影响，这在材料中体现不出来，且长治久安不符合史实，排除</w:t>
      </w:r>
      <w:r>
        <w:rPr>
          <w:color w:val="FF0000"/>
        </w:rPr>
        <w:t>B</w:t>
      </w:r>
      <w:r>
        <w:rPr>
          <w:color w:val="FF0000"/>
        </w:rPr>
        <w:t>项；材料内容主要强调了法学家对罗马法发展与完善的推动作用，没有体现罗马法的随意性，</w:t>
      </w:r>
      <w:r>
        <w:rPr>
          <w:color w:val="FF0000"/>
        </w:rPr>
        <w:t>C</w:t>
      </w:r>
      <w:r>
        <w:rPr>
          <w:color w:val="FF0000"/>
        </w:rPr>
        <w:t>项是对材料的错误解读，排除</w:t>
      </w:r>
      <w:r>
        <w:rPr>
          <w:color w:val="FF0000"/>
        </w:rPr>
        <w:t>C</w:t>
      </w:r>
      <w:r>
        <w:rPr>
          <w:color w:val="FF0000"/>
        </w:rPr>
        <w:t>项。故选</w:t>
      </w:r>
      <w:r>
        <w:rPr>
          <w:color w:val="FF0000"/>
        </w:rPr>
        <w:t>D</w:t>
      </w:r>
      <w:r>
        <w:rPr>
          <w:color w:val="FF0000"/>
        </w:rPr>
        <w:t>项。</w:t>
      </w:r>
    </w:p>
    <w:p w:rsidR="00326B4F" w:rsidRDefault="00A07ED9">
      <w:pPr>
        <w:spacing w:line="360" w:lineRule="auto"/>
        <w:jc w:val="left"/>
        <w:textAlignment w:val="center"/>
      </w:pPr>
      <w:r>
        <w:rPr>
          <w:rFonts w:hint="eastAsia"/>
        </w:rPr>
        <w:t>11</w:t>
      </w:r>
      <w:r>
        <w:t>．（</w:t>
      </w:r>
      <w:r>
        <w:t>2022·</w:t>
      </w:r>
      <w:r>
        <w:t>河南</w:t>
      </w:r>
      <w:r>
        <w:t>·</w:t>
      </w:r>
      <w:r>
        <w:t>模拟预测）阅读材料，回答问题。</w:t>
      </w:r>
    </w:p>
    <w:p w:rsidR="00326B4F" w:rsidRDefault="00A07ED9">
      <w:pPr>
        <w:spacing w:line="360" w:lineRule="auto"/>
        <w:jc w:val="left"/>
        <w:textAlignment w:val="center"/>
        <w:rPr>
          <w:rFonts w:eastAsia="'Times New Roman'"/>
        </w:rPr>
      </w:pPr>
      <w:r>
        <w:rPr>
          <w:rFonts w:eastAsia="楷体"/>
        </w:rPr>
        <w:t>材料一</w:t>
      </w:r>
      <w:r>
        <w:rPr>
          <w:rFonts w:eastAsia="楷体"/>
        </w:rPr>
        <w:t>中国是一个典型的农业国家，辛勤的小农所从事的生产使汉帝国的粮食储备极为丰盛。与此相反，罗马帝国居民的粮食有三分之一来自埃及。与汉帝国相比，罗马的城市不仅数量多，而且规模大。在政治机制上，汉帝国的国家机器靠庞大的官僚机构来运转。从中央到地方，皇帝的触角可伸至每个角落。罗马帝国由元首（皇帝）和元老院治理，其统治中心实际上只限于罗马本土。意大利半岛以外的行省基本上呈半独立状态。他们有各自的议事会、军团和城市自治权，和帝国机器的运转很难同步。</w:t>
      </w:r>
      <w:r>
        <w:rPr>
          <w:rFonts w:eastAsia="楷体"/>
        </w:rPr>
        <w:t>“</w:t>
      </w:r>
      <w:r>
        <w:rPr>
          <w:rFonts w:eastAsia="楷体"/>
        </w:rPr>
        <w:t>国家兴亡，匹夫有责</w:t>
      </w:r>
      <w:r>
        <w:rPr>
          <w:rFonts w:eastAsia="楷体"/>
        </w:rPr>
        <w:t>”</w:t>
      </w:r>
      <w:r>
        <w:rPr>
          <w:rFonts w:eastAsia="楷体"/>
        </w:rPr>
        <w:t>是汉民族强烈爱国意识的写照。罗马公民对国家政治不太过</w:t>
      </w:r>
      <w:r>
        <w:rPr>
          <w:rFonts w:eastAsia="楷体"/>
        </w:rPr>
        <w:t>问，关心的是个体，是自己的冒险和发财。</w:t>
      </w:r>
    </w:p>
    <w:p w:rsidR="00326B4F" w:rsidRDefault="00A07ED9">
      <w:pPr>
        <w:spacing w:line="360" w:lineRule="auto"/>
        <w:ind w:firstLine="420"/>
        <w:jc w:val="right"/>
        <w:textAlignment w:val="center"/>
        <w:rPr>
          <w:rFonts w:eastAsia="楷体"/>
        </w:rPr>
      </w:pPr>
      <w:r>
        <w:rPr>
          <w:rFonts w:eastAsia="楷体"/>
        </w:rPr>
        <w:t>——</w:t>
      </w:r>
      <w:r>
        <w:rPr>
          <w:rFonts w:eastAsia="楷体"/>
        </w:rPr>
        <w:t>摘编自张齐政《也谈西罗马帝国灭亡的原因</w:t>
      </w:r>
      <w:r>
        <w:rPr>
          <w:rFonts w:eastAsia="楷体"/>
        </w:rPr>
        <w:t>——</w:t>
      </w:r>
      <w:r>
        <w:rPr>
          <w:rFonts w:eastAsia="楷体"/>
        </w:rPr>
        <w:t>兼与汉帝国比较》</w:t>
      </w:r>
    </w:p>
    <w:p w:rsidR="00326B4F" w:rsidRDefault="00A07ED9">
      <w:pPr>
        <w:spacing w:line="360" w:lineRule="auto"/>
        <w:jc w:val="left"/>
        <w:textAlignment w:val="center"/>
        <w:rPr>
          <w:rFonts w:eastAsia="楷体"/>
        </w:rPr>
      </w:pPr>
      <w:r>
        <w:rPr>
          <w:rFonts w:eastAsia="楷体"/>
        </w:rPr>
        <w:t>材料二</w:t>
      </w:r>
      <w:r>
        <w:t>235</w:t>
      </w:r>
      <w:r>
        <w:rPr>
          <w:rFonts w:eastAsia="楷体"/>
        </w:rPr>
        <w:t>～</w:t>
      </w:r>
      <w:r>
        <w:t>285</w:t>
      </w:r>
      <w:r>
        <w:rPr>
          <w:rFonts w:eastAsia="楷体"/>
        </w:rPr>
        <w:t>年，</w:t>
      </w:r>
      <w:r>
        <w:rPr>
          <w:rFonts w:eastAsia="楷体"/>
        </w:rPr>
        <w:t>“</w:t>
      </w:r>
      <w:r>
        <w:rPr>
          <w:rFonts w:eastAsia="楷体"/>
        </w:rPr>
        <w:t>罗马前后更迭二十六位皇帝，废立皆决定于军队</w:t>
      </w:r>
      <w:r>
        <w:rPr>
          <w:rFonts w:eastAsia="楷体"/>
        </w:rPr>
        <w:t>”</w:t>
      </w:r>
      <w:r>
        <w:rPr>
          <w:rFonts w:eastAsia="楷体"/>
        </w:rPr>
        <w:t>，甚至出现了</w:t>
      </w:r>
      <w:r>
        <w:rPr>
          <w:rFonts w:eastAsia="楷体"/>
        </w:rPr>
        <w:t>“</w:t>
      </w:r>
      <w:r>
        <w:rPr>
          <w:rFonts w:eastAsia="楷体"/>
        </w:rPr>
        <w:t>三十僭主</w:t>
      </w:r>
      <w:r>
        <w:rPr>
          <w:rFonts w:eastAsia="楷体"/>
        </w:rPr>
        <w:t>”</w:t>
      </w:r>
      <w:r>
        <w:rPr>
          <w:rFonts w:eastAsia="楷体"/>
        </w:rPr>
        <w:t>的分裂局面，军队哗变，各地区割地自据。自</w:t>
      </w:r>
      <w:r>
        <w:t>4</w:t>
      </w:r>
      <w:r>
        <w:rPr>
          <w:rFonts w:eastAsia="楷体"/>
        </w:rPr>
        <w:t>世纪中叶开始，罗马帝国内部奴隶反抗斗争不断，帝国外部大批蛮族入侵，两股力量里应外合冲击着帝国的统治。瘟疫造成的巨大人员伤亡直接导致罗马军队参军人数的下降，面对源源不断的外族入侵，罗马军队不得已征召了大量的蛮族雇佣兵，从而使罗马军队的蛮族化程度加深，这间接导致了罗马政治局势</w:t>
      </w:r>
      <w:r>
        <w:rPr>
          <w:rFonts w:eastAsia="楷体"/>
        </w:rPr>
        <w:t>的动荡。在大灾难面前，人显得十分渺小与无助，人们开始逐渐丧失对皇帝的信任。再加上罗马人自身的传统民族精神随着帝国疆域的不断扩大而逐渐弱化，在这种情况下，罗马人民的社会道德体系逐渐崩塌。</w:t>
      </w:r>
    </w:p>
    <w:p w:rsidR="00326B4F" w:rsidRDefault="00A07ED9">
      <w:pPr>
        <w:spacing w:line="360" w:lineRule="auto"/>
        <w:ind w:firstLine="420"/>
        <w:jc w:val="right"/>
        <w:textAlignment w:val="center"/>
        <w:rPr>
          <w:rFonts w:eastAsia="楷体"/>
        </w:rPr>
      </w:pPr>
      <w:r>
        <w:rPr>
          <w:rFonts w:eastAsia="楷体"/>
        </w:rPr>
        <w:t>——</w:t>
      </w:r>
      <w:r>
        <w:rPr>
          <w:rFonts w:eastAsia="楷体"/>
        </w:rPr>
        <w:t>据邢国峰《蛮族入侵与罗马帝国的衰亡》整理</w:t>
      </w:r>
    </w:p>
    <w:p w:rsidR="00326B4F" w:rsidRDefault="00A07ED9">
      <w:pPr>
        <w:spacing w:line="360" w:lineRule="auto"/>
        <w:jc w:val="left"/>
        <w:textAlignment w:val="center"/>
        <w:rPr>
          <w:rFonts w:eastAsia="'Times New Roman'"/>
        </w:rPr>
      </w:pPr>
      <w:r>
        <w:rPr>
          <w:rFonts w:eastAsia="楷体"/>
        </w:rPr>
        <w:t>材料三在对匈奴的斗争中，汉帝国文武兼备，通过武力征伐基本上解除了匈奴的威胁；通过政治联盟和文化渗透，很好地配合了军事斗争。西汉统治者综合运用国家硬实力和软实力，运筹帷幄，制定并成功实施了一整套战略，最终实现了北拓边疆的战略目标。</w:t>
      </w:r>
    </w:p>
    <w:p w:rsidR="00326B4F" w:rsidRDefault="00A07ED9">
      <w:pPr>
        <w:spacing w:line="360" w:lineRule="auto"/>
        <w:ind w:firstLine="420"/>
        <w:jc w:val="right"/>
        <w:textAlignment w:val="center"/>
        <w:rPr>
          <w:rFonts w:eastAsia="楷体"/>
        </w:rPr>
      </w:pPr>
      <w:r>
        <w:rPr>
          <w:rFonts w:eastAsia="楷体"/>
        </w:rPr>
        <w:t>——</w:t>
      </w:r>
      <w:r>
        <w:rPr>
          <w:rFonts w:eastAsia="楷体"/>
        </w:rPr>
        <w:t>摘编自张韶梅《西汉北拓边疆战略述论》</w:t>
      </w:r>
    </w:p>
    <w:p w:rsidR="00326B4F" w:rsidRDefault="00A07ED9">
      <w:pPr>
        <w:spacing w:line="360" w:lineRule="auto"/>
        <w:jc w:val="left"/>
        <w:textAlignment w:val="center"/>
      </w:pPr>
      <w:r>
        <w:t>（</w:t>
      </w:r>
      <w:r>
        <w:t>1</w:t>
      </w:r>
      <w:r>
        <w:t>）根</w:t>
      </w:r>
      <w:r>
        <w:t>据材料一并结合所学知识，指出汉帝国与罗马帝国在国情上的差异。</w:t>
      </w:r>
    </w:p>
    <w:p w:rsidR="00326B4F" w:rsidRDefault="00A07ED9">
      <w:pPr>
        <w:spacing w:line="360" w:lineRule="auto"/>
        <w:jc w:val="left"/>
        <w:textAlignment w:val="center"/>
      </w:pPr>
      <w:r>
        <w:t>（</w:t>
      </w:r>
      <w:r>
        <w:t>2</w:t>
      </w:r>
      <w:r>
        <w:t>）根据材料二并结合所学知识，说明罗马帝国灭亡的原因。</w:t>
      </w:r>
    </w:p>
    <w:p w:rsidR="00326B4F" w:rsidRDefault="00A07ED9">
      <w:pPr>
        <w:spacing w:line="360" w:lineRule="auto"/>
        <w:jc w:val="left"/>
        <w:textAlignment w:val="center"/>
      </w:pPr>
      <w:r>
        <w:t>（</w:t>
      </w:r>
      <w:r>
        <w:t>3</w:t>
      </w:r>
      <w:r>
        <w:t>）根据材料二、三并结合所学知识，浅谈外来侵略对罗马帝国与汉帝国的影响。</w:t>
      </w:r>
    </w:p>
    <w:p w:rsidR="00326B4F" w:rsidRDefault="00A07ED9">
      <w:pPr>
        <w:spacing w:line="360" w:lineRule="auto"/>
        <w:jc w:val="left"/>
        <w:textAlignment w:val="center"/>
        <w:rPr>
          <w:color w:val="FF0000"/>
        </w:rPr>
      </w:pPr>
      <w:r>
        <w:rPr>
          <w:color w:val="FF0000"/>
        </w:rPr>
        <w:t>【答案】（</w:t>
      </w:r>
      <w:r>
        <w:rPr>
          <w:color w:val="FF0000"/>
        </w:rPr>
        <w:t>1</w:t>
      </w:r>
      <w:r>
        <w:rPr>
          <w:color w:val="FF0000"/>
        </w:rPr>
        <w:t>）差异：汉帝国是自给自足的农耕文明；罗马帝国对外贸易繁荣，商品经济发达。汉帝国实行专制主义中央集权制度，地方服从于中央；罗马帝国的行省具有较大的自治权。汉帝国民众具有强烈的爱</w:t>
      </w:r>
      <w:r>
        <w:rPr>
          <w:color w:val="FF0000"/>
        </w:rPr>
        <w:lastRenderedPageBreak/>
        <w:t>国意识、民族认同感和凝聚力；罗马居民的个体意识强烈，缺乏凝聚力和向心力。</w:t>
      </w:r>
    </w:p>
    <w:p w:rsidR="00326B4F" w:rsidRDefault="00A07ED9">
      <w:pPr>
        <w:spacing w:line="360" w:lineRule="auto"/>
        <w:jc w:val="left"/>
        <w:textAlignment w:val="center"/>
        <w:rPr>
          <w:color w:val="FF0000"/>
        </w:rPr>
      </w:pPr>
      <w:r>
        <w:rPr>
          <w:color w:val="FF0000"/>
        </w:rPr>
        <w:t>（</w:t>
      </w:r>
      <w:r>
        <w:rPr>
          <w:color w:val="FF0000"/>
        </w:rPr>
        <w:t>2</w:t>
      </w:r>
      <w:r>
        <w:rPr>
          <w:color w:val="FF0000"/>
        </w:rPr>
        <w:t>）原因：日耳曼人的入侵；罗马帝国内部严重的阶级矛盾；</w:t>
      </w:r>
      <w:r>
        <w:rPr>
          <w:color w:val="FF0000"/>
        </w:rPr>
        <w:t>地方分裂割据，威胁中央；军队的蛮族化程度加深，导致政局动荡；瘟疫动摇了民众的传统社会观念，道德体系崩塌。</w:t>
      </w:r>
    </w:p>
    <w:p w:rsidR="00326B4F" w:rsidRDefault="00A07ED9">
      <w:pPr>
        <w:spacing w:line="360" w:lineRule="auto"/>
        <w:jc w:val="left"/>
        <w:textAlignment w:val="center"/>
        <w:rPr>
          <w:color w:val="FF0000"/>
        </w:rPr>
      </w:pPr>
      <w:r>
        <w:rPr>
          <w:color w:val="FF0000"/>
        </w:rPr>
        <w:t>（</w:t>
      </w:r>
      <w:r>
        <w:rPr>
          <w:color w:val="FF0000"/>
        </w:rPr>
        <w:t>3</w:t>
      </w:r>
      <w:r>
        <w:rPr>
          <w:color w:val="FF0000"/>
        </w:rPr>
        <w:t>）影响：同样面对蛮族入侵，罗马帝国的军队蛮族化程度加深，导致政局动荡；而汉帝国采取了有效措施维护了统治，扩大了疆域，传播了汉民族文化。</w:t>
      </w:r>
    </w:p>
    <w:p w:rsidR="00326B4F" w:rsidRDefault="00A07ED9">
      <w:pPr>
        <w:spacing w:line="360" w:lineRule="auto"/>
        <w:jc w:val="left"/>
        <w:textAlignment w:val="center"/>
        <w:rPr>
          <w:color w:val="FF0000"/>
        </w:rPr>
      </w:pPr>
      <w:r>
        <w:rPr>
          <w:color w:val="FF0000"/>
        </w:rPr>
        <w:t>【详解】</w:t>
      </w:r>
    </w:p>
    <w:p w:rsidR="00326B4F" w:rsidRDefault="00A07ED9">
      <w:pPr>
        <w:spacing w:line="360" w:lineRule="auto"/>
        <w:jc w:val="left"/>
        <w:textAlignment w:val="center"/>
        <w:rPr>
          <w:color w:val="FF0000"/>
        </w:rPr>
      </w:pPr>
      <w:r>
        <w:rPr>
          <w:color w:val="FF0000"/>
        </w:rPr>
        <w:t>（</w:t>
      </w:r>
      <w:r>
        <w:rPr>
          <w:color w:val="FF0000"/>
        </w:rPr>
        <w:t>1</w:t>
      </w:r>
      <w:r>
        <w:rPr>
          <w:color w:val="FF0000"/>
        </w:rPr>
        <w:t>）差异：根据材料并结合所学知识可知，在经济形态方面，汉帝国是自给自足的农耕文明；罗马帝国对外贸易繁荣，商品经济发达。根据材料</w:t>
      </w:r>
      <w:r>
        <w:rPr>
          <w:color w:val="FF0000"/>
        </w:rPr>
        <w:t>“</w:t>
      </w:r>
      <w:r>
        <w:rPr>
          <w:color w:val="FF0000"/>
        </w:rPr>
        <w:t>汉帝国的国家机器</w:t>
      </w:r>
      <w:r>
        <w:rPr>
          <w:color w:val="FF0000"/>
        </w:rPr>
        <w:t>……</w:t>
      </w:r>
      <w:r>
        <w:rPr>
          <w:color w:val="FF0000"/>
        </w:rPr>
        <w:t>从中央到地方，皇帝的触角可伸至每个角落</w:t>
      </w:r>
      <w:r>
        <w:rPr>
          <w:color w:val="FF0000"/>
        </w:rPr>
        <w:t>”</w:t>
      </w:r>
      <w:r>
        <w:rPr>
          <w:color w:val="FF0000"/>
        </w:rPr>
        <w:t>可知，汉帝国实行专制主义中央集权制度，地方服从于中央；根据材料</w:t>
      </w:r>
      <w:r>
        <w:rPr>
          <w:color w:val="FF0000"/>
        </w:rPr>
        <w:t>“</w:t>
      </w:r>
      <w:r>
        <w:rPr>
          <w:color w:val="FF0000"/>
        </w:rPr>
        <w:t>罗</w:t>
      </w:r>
      <w:r>
        <w:rPr>
          <w:color w:val="FF0000"/>
        </w:rPr>
        <w:t>马帝国</w:t>
      </w:r>
      <w:r>
        <w:rPr>
          <w:color w:val="FF0000"/>
        </w:rPr>
        <w:t>……</w:t>
      </w:r>
      <w:r>
        <w:rPr>
          <w:color w:val="FF0000"/>
        </w:rPr>
        <w:t>和帝国机器的运转很难同步</w:t>
      </w:r>
      <w:r>
        <w:rPr>
          <w:color w:val="FF0000"/>
        </w:rPr>
        <w:t>”</w:t>
      </w:r>
      <w:r>
        <w:rPr>
          <w:color w:val="FF0000"/>
        </w:rPr>
        <w:t>可知，罗马帝国的行省具有较大的自治权。根据材料</w:t>
      </w:r>
      <w:r>
        <w:rPr>
          <w:color w:val="FF0000"/>
        </w:rPr>
        <w:t>“‘</w:t>
      </w:r>
      <w:r>
        <w:rPr>
          <w:color w:val="FF0000"/>
        </w:rPr>
        <w:t>国家兴亡，匹夫有责</w:t>
      </w:r>
      <w:r>
        <w:rPr>
          <w:color w:val="FF0000"/>
        </w:rPr>
        <w:t>’</w:t>
      </w:r>
      <w:r>
        <w:rPr>
          <w:color w:val="FF0000"/>
        </w:rPr>
        <w:t>是汉民族强烈爱国意识的写照。罗马公民对国家政治不太过问，关心的是个体，是自己的冒险和发财</w:t>
      </w:r>
      <w:r>
        <w:rPr>
          <w:color w:val="FF0000"/>
        </w:rPr>
        <w:t>”</w:t>
      </w:r>
      <w:r>
        <w:rPr>
          <w:color w:val="FF0000"/>
        </w:rPr>
        <w:t>可知，汉帝国民众具有强烈的爱国意识、民族认同感和凝聚力；罗马居民的个体意识强烈，缺乏凝聚力和向心力。</w:t>
      </w:r>
    </w:p>
    <w:p w:rsidR="00326B4F" w:rsidRDefault="00A07ED9">
      <w:pPr>
        <w:spacing w:line="360" w:lineRule="auto"/>
        <w:jc w:val="left"/>
        <w:textAlignment w:val="center"/>
        <w:rPr>
          <w:color w:val="FF0000"/>
        </w:rPr>
      </w:pPr>
      <w:r>
        <w:rPr>
          <w:color w:val="FF0000"/>
        </w:rPr>
        <w:t>（</w:t>
      </w:r>
      <w:r>
        <w:rPr>
          <w:color w:val="FF0000"/>
        </w:rPr>
        <w:t>2</w:t>
      </w:r>
      <w:r>
        <w:rPr>
          <w:color w:val="FF0000"/>
        </w:rPr>
        <w:t>）原因：根据材料</w:t>
      </w:r>
      <w:r>
        <w:rPr>
          <w:color w:val="FF0000"/>
        </w:rPr>
        <w:t>“</w:t>
      </w:r>
      <w:r>
        <w:rPr>
          <w:color w:val="FF0000"/>
        </w:rPr>
        <w:t>罗马帝国内部奴隶反抗斗争不断，帝国外部大批蛮族入侵</w:t>
      </w:r>
      <w:r>
        <w:rPr>
          <w:color w:val="FF0000"/>
        </w:rPr>
        <w:t>”</w:t>
      </w:r>
      <w:r>
        <w:rPr>
          <w:color w:val="FF0000"/>
        </w:rPr>
        <w:t>可知，罗马帝国灭亡的原因可以分成内因和外因，根据材料</w:t>
      </w:r>
      <w:r>
        <w:rPr>
          <w:color w:val="FF0000"/>
        </w:rPr>
        <w:t>“</w:t>
      </w:r>
      <w:r>
        <w:rPr>
          <w:color w:val="FF0000"/>
        </w:rPr>
        <w:t>罗马帝国内部奴隶反抗斗争不断</w:t>
      </w:r>
      <w:r>
        <w:rPr>
          <w:color w:val="FF0000"/>
        </w:rPr>
        <w:t>”“</w:t>
      </w:r>
      <w:r>
        <w:rPr>
          <w:color w:val="FF0000"/>
        </w:rPr>
        <w:t>瘟疫造成的巨大人员伤亡直接导致罗马军队参军人数的下降</w:t>
      </w:r>
      <w:r>
        <w:rPr>
          <w:color w:val="FF0000"/>
        </w:rPr>
        <w:t>”</w:t>
      </w:r>
      <w:r>
        <w:rPr>
          <w:color w:val="FF0000"/>
        </w:rPr>
        <w:t>“</w:t>
      </w:r>
      <w:r>
        <w:rPr>
          <w:color w:val="FF0000"/>
        </w:rPr>
        <w:t>罗马军队不得已征召了大量的蛮族雇佣兵，从而使罗马军队的蛮族化程度加深</w:t>
      </w:r>
      <w:r>
        <w:rPr>
          <w:color w:val="FF0000"/>
        </w:rPr>
        <w:t>”“</w:t>
      </w:r>
      <w:r>
        <w:rPr>
          <w:color w:val="FF0000"/>
        </w:rPr>
        <w:t>再加上罗马人自身的传统民族精神随着帝国疆域的不断扩大而逐渐弱化，在这种情况下，罗马人民的社会道德体系逐渐崩塌</w:t>
      </w:r>
      <w:r>
        <w:rPr>
          <w:color w:val="FF0000"/>
        </w:rPr>
        <w:t>”</w:t>
      </w:r>
      <w:r>
        <w:rPr>
          <w:color w:val="FF0000"/>
        </w:rPr>
        <w:t>可知，罗马帝国内部严重的阶级矛盾、地方分裂割据，威胁中央、军队的蛮族化程度加深，导致政局动荡、瘟疫动摇了民众的传统社会观念，道德体系崩塌。外因是</w:t>
      </w:r>
      <w:r>
        <w:rPr>
          <w:color w:val="FF0000"/>
        </w:rPr>
        <w:t>“</w:t>
      </w:r>
      <w:r>
        <w:rPr>
          <w:color w:val="FF0000"/>
        </w:rPr>
        <w:t>日耳曼人的入侵</w:t>
      </w:r>
      <w:r>
        <w:rPr>
          <w:color w:val="FF0000"/>
        </w:rPr>
        <w:t>”</w:t>
      </w:r>
      <w:r>
        <w:rPr>
          <w:color w:val="FF0000"/>
        </w:rPr>
        <w:t>。</w:t>
      </w:r>
    </w:p>
    <w:p w:rsidR="00326B4F" w:rsidRDefault="00A07ED9">
      <w:pPr>
        <w:spacing w:line="360" w:lineRule="auto"/>
        <w:jc w:val="left"/>
        <w:textAlignment w:val="center"/>
        <w:rPr>
          <w:color w:val="FF0000"/>
        </w:rPr>
      </w:pPr>
      <w:r>
        <w:rPr>
          <w:color w:val="FF0000"/>
        </w:rPr>
        <w:t>（</w:t>
      </w:r>
      <w:r>
        <w:rPr>
          <w:color w:val="FF0000"/>
        </w:rPr>
        <w:t>3</w:t>
      </w:r>
      <w:r>
        <w:rPr>
          <w:color w:val="FF0000"/>
        </w:rPr>
        <w:t>）影响：同样面对蛮族入侵，罗马帝国的军队蛮族化程度加深，导致政局动荡；而汉帝国采取了有效措施维护了统治，扩大了疆域，传播了汉民族文化。</w:t>
      </w:r>
    </w:p>
    <w:p w:rsidR="00326B4F" w:rsidRDefault="00A07ED9">
      <w:pPr>
        <w:spacing w:line="360" w:lineRule="auto"/>
        <w:jc w:val="left"/>
        <w:textAlignment w:val="center"/>
      </w:pPr>
      <w:r>
        <w:rPr>
          <w:rFonts w:hint="eastAsia"/>
        </w:rPr>
        <w:t>12</w:t>
      </w:r>
      <w:r>
        <w:t>．（</w:t>
      </w:r>
      <w:r>
        <w:t>2022·</w:t>
      </w:r>
      <w:r>
        <w:t>湖南</w:t>
      </w:r>
      <w:r>
        <w:t>岳阳</w:t>
      </w:r>
      <w:r>
        <w:t>·</w:t>
      </w:r>
      <w:r>
        <w:t>模拟预测）游牧民族大迁移</w:t>
      </w:r>
      <w:r>
        <w:t>·</w:t>
      </w:r>
      <w:r>
        <w:t>中西方历史的不同走向</w:t>
      </w:r>
    </w:p>
    <w:p w:rsidR="00326B4F" w:rsidRDefault="00A07ED9">
      <w:pPr>
        <w:spacing w:line="360" w:lineRule="auto"/>
        <w:jc w:val="left"/>
        <w:textAlignment w:val="center"/>
        <w:rPr>
          <w:rFonts w:eastAsia="楷体"/>
        </w:rPr>
      </w:pPr>
      <w:r>
        <w:rPr>
          <w:rFonts w:eastAsia="楷体"/>
        </w:rPr>
        <w:t>材料一</w:t>
      </w:r>
      <w:r>
        <w:rPr>
          <w:rFonts w:eastAsia="楷体"/>
        </w:rPr>
        <w:t xml:space="preserve"> </w:t>
      </w:r>
      <w:r>
        <w:rPr>
          <w:rFonts w:eastAsia="楷体"/>
        </w:rPr>
        <w:t>魏晋时期的少数民族祖先很早就与中原政权有接触。魏晋政权对内迁少数民族采取安置政策。朝廷在册封少数民族首领管理本族人民的同时，也设机构进行管辖。自汉以来，内迁民族就已经</w:t>
      </w:r>
      <w:r>
        <w:rPr>
          <w:rFonts w:eastAsia="楷体"/>
        </w:rPr>
        <w:t>“</w:t>
      </w:r>
      <w:r>
        <w:rPr>
          <w:rFonts w:eastAsia="楷体"/>
        </w:rPr>
        <w:t>随所居郡县，使宰牧之。与编户大同，而不输贡赋</w:t>
      </w:r>
      <w:r>
        <w:rPr>
          <w:rFonts w:eastAsia="楷体"/>
        </w:rPr>
        <w:t>”</w:t>
      </w:r>
      <w:r>
        <w:rPr>
          <w:rFonts w:eastAsia="楷体"/>
        </w:rPr>
        <w:t>，即内迁民族的百姓也作为编户齐民，而且在赋税上还有所优待。十六国和北朝政权大体都沿用魏晋的政治和法律制度，各民族百姓受治于相同的法律，在判罚上有贵族、平民的差别，并无民族差别。</w:t>
      </w:r>
    </w:p>
    <w:p w:rsidR="00326B4F" w:rsidRDefault="00A07ED9">
      <w:pPr>
        <w:spacing w:line="360" w:lineRule="auto"/>
        <w:jc w:val="left"/>
        <w:textAlignment w:val="center"/>
        <w:rPr>
          <w:rFonts w:eastAsia="楷体"/>
        </w:rPr>
      </w:pPr>
      <w:r>
        <w:rPr>
          <w:rFonts w:eastAsia="楷体"/>
        </w:rPr>
        <w:t>材料二</w:t>
      </w:r>
      <w:r>
        <w:t>3</w:t>
      </w:r>
      <w:r>
        <w:rPr>
          <w:rFonts w:eastAsia="楷体"/>
        </w:rPr>
        <w:t>世纪，日耳曼人利用罗马帝国衰落的机会，陆续进入罗马</w:t>
      </w:r>
      <w:r>
        <w:rPr>
          <w:rFonts w:eastAsia="楷体"/>
        </w:rPr>
        <w:t>帝国。罗马人视日耳曼人为蛮族，与他们结成单纯的军事同盟。蛮族在需要时提供军事帮助，罗马人按照约定提供钱物，双方各取所需，互不干涉。在这种观念的指导下，蛮族整体定居在帝国境内后，双方依然是两个独立的群体。蛮族首领实际上是</w:t>
      </w:r>
      <w:r>
        <w:rPr>
          <w:rFonts w:eastAsia="楷体"/>
        </w:rPr>
        <w:lastRenderedPageBreak/>
        <w:t>独立的国王，蛮族只效忠于自己的国王。各日耳曼王国吸收罗马的一些体制，同时保持着自己的政治传统，地方基本自治，自主性很大。蛮族在罗马人帮助下编撰法典，多是原来习惯法的成文化。罗马人和蛮族人分别使用自己的法律，同罪不同罚。最终，蛮族入侵后的西方形成多族群并立的局面。</w:t>
      </w:r>
    </w:p>
    <w:p w:rsidR="00326B4F" w:rsidRDefault="00A07ED9">
      <w:pPr>
        <w:spacing w:line="360" w:lineRule="auto"/>
        <w:ind w:firstLine="420"/>
        <w:jc w:val="right"/>
        <w:textAlignment w:val="center"/>
        <w:rPr>
          <w:rFonts w:eastAsia="楷体"/>
        </w:rPr>
      </w:pPr>
      <w:r>
        <w:rPr>
          <w:rFonts w:eastAsia="楷体"/>
        </w:rPr>
        <w:t>——</w:t>
      </w:r>
      <w:r>
        <w:rPr>
          <w:rFonts w:eastAsia="楷体"/>
        </w:rPr>
        <w:t>摘编自刘家和、刘林海《</w:t>
      </w:r>
      <w:r>
        <w:t>3</w:t>
      </w:r>
      <w:r>
        <w:rPr>
          <w:rFonts w:eastAsia="楷体"/>
        </w:rPr>
        <w:t>—</w:t>
      </w:r>
      <w:r>
        <w:t>6</w:t>
      </w:r>
      <w:r>
        <w:rPr>
          <w:rFonts w:eastAsia="楷体"/>
        </w:rPr>
        <w:t>世纪中西历史及文明发展比较研究》等</w:t>
      </w:r>
    </w:p>
    <w:p w:rsidR="00326B4F" w:rsidRDefault="00A07ED9">
      <w:pPr>
        <w:spacing w:line="360" w:lineRule="auto"/>
        <w:jc w:val="left"/>
        <w:textAlignment w:val="center"/>
      </w:pPr>
      <w:r>
        <w:t>（</w:t>
      </w:r>
      <w:r>
        <w:t>1</w:t>
      </w:r>
      <w:r>
        <w:t>）依据材料，指出魏晋政权和罗马帝国与内迁民族的关系有何不同。</w:t>
      </w:r>
    </w:p>
    <w:p w:rsidR="00326B4F" w:rsidRDefault="00A07ED9">
      <w:pPr>
        <w:spacing w:line="360" w:lineRule="auto"/>
        <w:jc w:val="left"/>
        <w:textAlignment w:val="center"/>
      </w:pPr>
      <w:r>
        <w:t>（</w:t>
      </w:r>
      <w:r>
        <w:t>2</w:t>
      </w:r>
      <w:r>
        <w:t>）依据材料并结合所学，分析上述的不同对中国和西欧历史发展的影响。</w:t>
      </w:r>
    </w:p>
    <w:p w:rsidR="00326B4F" w:rsidRDefault="00A07ED9">
      <w:pPr>
        <w:spacing w:line="360" w:lineRule="auto"/>
        <w:jc w:val="left"/>
        <w:textAlignment w:val="center"/>
        <w:rPr>
          <w:color w:val="FF0000"/>
        </w:rPr>
      </w:pPr>
      <w:r>
        <w:rPr>
          <w:color w:val="FF0000"/>
        </w:rPr>
        <w:t>【答案】（</w:t>
      </w:r>
      <w:r>
        <w:rPr>
          <w:color w:val="FF0000"/>
        </w:rPr>
        <w:t>1</w:t>
      </w:r>
      <w:r>
        <w:rPr>
          <w:color w:val="FF0000"/>
        </w:rPr>
        <w:t>）中国：魏晋南北朝中央政府对内迁少数民族采取与内地近似的管理制度并给予优待；内迁的少数民族也积极学习中原制度，推行汉法。罗马：罗马人对进入帝国的蛮族采取了分治的措施；内迁的日耳曼人保持自己的制度文化和法律，有很强的自治性。</w:t>
      </w:r>
    </w:p>
    <w:p w:rsidR="00326B4F" w:rsidRDefault="00A07ED9">
      <w:pPr>
        <w:spacing w:line="360" w:lineRule="auto"/>
        <w:jc w:val="left"/>
        <w:textAlignment w:val="center"/>
        <w:rPr>
          <w:color w:val="FF0000"/>
        </w:rPr>
      </w:pPr>
      <w:r>
        <w:rPr>
          <w:color w:val="FF0000"/>
        </w:rPr>
        <w:t>（</w:t>
      </w:r>
      <w:r>
        <w:rPr>
          <w:color w:val="FF0000"/>
        </w:rPr>
        <w:t>2</w:t>
      </w:r>
      <w:r>
        <w:rPr>
          <w:color w:val="FF0000"/>
        </w:rPr>
        <w:t>）中国：为隋唐时期大一统的再次实现奠定基础；统一和中央集权制度得以长久保持；促进了中华民族的形成和</w:t>
      </w:r>
      <w:r>
        <w:rPr>
          <w:color w:val="FF0000"/>
        </w:rPr>
        <w:t>发展。西欧：没有形成民族认同，出现多民族并存的局面；形成了西欧封建制度，长期处于分裂局面。</w:t>
      </w:r>
    </w:p>
    <w:p w:rsidR="00326B4F" w:rsidRDefault="00A07ED9">
      <w:pPr>
        <w:spacing w:line="360" w:lineRule="auto"/>
        <w:jc w:val="left"/>
        <w:textAlignment w:val="center"/>
        <w:rPr>
          <w:color w:val="FF0000"/>
        </w:rPr>
      </w:pPr>
      <w:r>
        <w:rPr>
          <w:color w:val="FF0000"/>
        </w:rPr>
        <w:t>（</w:t>
      </w:r>
      <w:r>
        <w:rPr>
          <w:color w:val="FF0000"/>
        </w:rPr>
        <w:t>1</w:t>
      </w:r>
      <w:r>
        <w:rPr>
          <w:color w:val="FF0000"/>
        </w:rPr>
        <w:t>）中国：根据</w:t>
      </w:r>
      <w:r>
        <w:rPr>
          <w:color w:val="FF0000"/>
        </w:rPr>
        <w:t>“</w:t>
      </w:r>
      <w:r>
        <w:rPr>
          <w:color w:val="FF0000"/>
        </w:rPr>
        <w:t>随所居郡县，使宰牧之。与编户大同，而不输贡赋</w:t>
      </w:r>
      <w:r>
        <w:rPr>
          <w:color w:val="FF0000"/>
        </w:rPr>
        <w:t>”“</w:t>
      </w:r>
      <w:r>
        <w:rPr>
          <w:color w:val="FF0000"/>
        </w:rPr>
        <w:t>即内迁民族的百姓也作为编户齐民，而且在赋税上还有所优待</w:t>
      </w:r>
      <w:r>
        <w:rPr>
          <w:color w:val="FF0000"/>
        </w:rPr>
        <w:t>”</w:t>
      </w:r>
      <w:r>
        <w:rPr>
          <w:color w:val="FF0000"/>
        </w:rPr>
        <w:t>得出魏晋南北朝中央政府对内迁少数民族采取与内地近似的管理制度并给予优待；根据</w:t>
      </w:r>
      <w:r>
        <w:rPr>
          <w:color w:val="FF0000"/>
        </w:rPr>
        <w:t>“</w:t>
      </w:r>
      <w:r>
        <w:rPr>
          <w:color w:val="FF0000"/>
        </w:rPr>
        <w:t>十六国和北朝政权大体都沿用魏晋的政治和法律制度</w:t>
      </w:r>
      <w:r>
        <w:rPr>
          <w:color w:val="FF0000"/>
        </w:rPr>
        <w:t>”</w:t>
      </w:r>
      <w:r>
        <w:rPr>
          <w:color w:val="FF0000"/>
        </w:rPr>
        <w:t>得出内迁的少数民族也积极学习中原制度，推行汉法。罗马：根据</w:t>
      </w:r>
      <w:r>
        <w:rPr>
          <w:color w:val="FF0000"/>
        </w:rPr>
        <w:t>“</w:t>
      </w:r>
      <w:r>
        <w:rPr>
          <w:color w:val="FF0000"/>
        </w:rPr>
        <w:t>各日耳曼王国吸收罗马的一些体制，同时保持着自己的政治传统，地方基本自治，自主性很大。</w:t>
      </w:r>
      <w:r>
        <w:rPr>
          <w:color w:val="FF0000"/>
        </w:rPr>
        <w:t>”</w:t>
      </w:r>
      <w:r>
        <w:rPr>
          <w:color w:val="FF0000"/>
        </w:rPr>
        <w:t>得出罗马人对进入帝国的蛮族采取了分治的措施；根据</w:t>
      </w:r>
      <w:r>
        <w:rPr>
          <w:color w:val="FF0000"/>
        </w:rPr>
        <w:t>“</w:t>
      </w:r>
      <w:r>
        <w:rPr>
          <w:color w:val="FF0000"/>
        </w:rPr>
        <w:t>罗马人和蛮族人分别使用自己的法律，同罪不同罚。最终，蛮族入侵后的西方</w:t>
      </w:r>
      <w:r>
        <w:rPr>
          <w:color w:val="FF0000"/>
        </w:rPr>
        <w:t>形成多族群并立的局面。</w:t>
      </w:r>
      <w:r>
        <w:rPr>
          <w:color w:val="FF0000"/>
        </w:rPr>
        <w:t>”</w:t>
      </w:r>
      <w:r>
        <w:rPr>
          <w:color w:val="FF0000"/>
        </w:rPr>
        <w:t>得出内迁的日耳曼人保持自己的制度文化和法律，有很强的自治性。</w:t>
      </w:r>
    </w:p>
    <w:p w:rsidR="00326B4F" w:rsidRDefault="00A07ED9">
      <w:pPr>
        <w:spacing w:line="360" w:lineRule="auto"/>
        <w:jc w:val="left"/>
        <w:textAlignment w:val="center"/>
        <w:sectPr w:rsidR="00326B4F">
          <w:headerReference w:type="default" r:id="rId10"/>
          <w:pgSz w:w="11906" w:h="16838"/>
          <w:pgMar w:top="1418" w:right="1077" w:bottom="1418" w:left="1077" w:header="850" w:footer="992" w:gutter="0"/>
          <w:cols w:space="720"/>
          <w:docGrid w:type="lines" w:linePitch="318" w:charSpace="409"/>
        </w:sectPr>
      </w:pPr>
      <w:r>
        <w:rPr>
          <w:color w:val="FF0000"/>
        </w:rPr>
        <w:t>（</w:t>
      </w:r>
      <w:r>
        <w:rPr>
          <w:color w:val="FF0000"/>
        </w:rPr>
        <w:t>2</w:t>
      </w:r>
      <w:r>
        <w:rPr>
          <w:color w:val="FF0000"/>
        </w:rPr>
        <w:t>）中国：结合所学可得出魏晋时期民族的融合为隋唐时期大一统的再次实现奠定基础；可从制度及社会治理方面概括得出统一和中央集权制度得以长久保持；促进了中华民族的形成和发展。西欧：结合所学可得出没有形成民族认同，出现多民族并存的局面；形成了西欧封建制度，长期处于分裂局面。</w:t>
      </w:r>
    </w:p>
    <w:p w:rsidR="00326B4F" w:rsidRDefault="00326B4F"/>
    <w:sectPr w:rsidR="00326B4F" w:rsidSect="00326B4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ED9" w:rsidRDefault="00A07ED9" w:rsidP="00A07ED9">
      <w:r>
        <w:separator/>
      </w:r>
    </w:p>
  </w:endnote>
  <w:endnote w:type="continuationSeparator" w:id="1">
    <w:p w:rsidR="00A07ED9" w:rsidRDefault="00A07ED9" w:rsidP="00A07E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ED9" w:rsidRDefault="00A07ED9" w:rsidP="00A07ED9">
      <w:r>
        <w:separator/>
      </w:r>
    </w:p>
  </w:footnote>
  <w:footnote w:type="continuationSeparator" w:id="1">
    <w:p w:rsidR="00A07ED9" w:rsidRDefault="00A07ED9" w:rsidP="00A07E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ED9" w:rsidRPr="00A07ED9" w:rsidRDefault="00A07ED9" w:rsidP="00A07ED9">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mirrorMargins/>
  <w:bordersDoNotSurroundHeader/>
  <w:bordersDoNotSurroundFooter/>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3D6"/>
    <w:rsid w:val="00055245"/>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B4F"/>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84CF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47D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18AA"/>
    <w:rsid w:val="00983FBB"/>
    <w:rsid w:val="009849AE"/>
    <w:rsid w:val="00985218"/>
    <w:rsid w:val="009852F5"/>
    <w:rsid w:val="00990782"/>
    <w:rsid w:val="00996040"/>
    <w:rsid w:val="0099621A"/>
    <w:rsid w:val="00997015"/>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07ED9"/>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4A7EC0"/>
    <w:rsid w:val="03893570"/>
    <w:rsid w:val="046B0A6A"/>
    <w:rsid w:val="06D119DA"/>
    <w:rsid w:val="0B00226B"/>
    <w:rsid w:val="0F9A4B6F"/>
    <w:rsid w:val="1002797F"/>
    <w:rsid w:val="13E82566"/>
    <w:rsid w:val="15DC5EB6"/>
    <w:rsid w:val="20E06378"/>
    <w:rsid w:val="25984C56"/>
    <w:rsid w:val="2676773C"/>
    <w:rsid w:val="26EB6B4A"/>
    <w:rsid w:val="2C951B67"/>
    <w:rsid w:val="2CC2413D"/>
    <w:rsid w:val="2F172405"/>
    <w:rsid w:val="31CD7066"/>
    <w:rsid w:val="356138D6"/>
    <w:rsid w:val="388D5E0B"/>
    <w:rsid w:val="3D3112A5"/>
    <w:rsid w:val="41115DE8"/>
    <w:rsid w:val="42DB2719"/>
    <w:rsid w:val="432B18F8"/>
    <w:rsid w:val="43BA1D87"/>
    <w:rsid w:val="4468225B"/>
    <w:rsid w:val="46125E0A"/>
    <w:rsid w:val="49215B90"/>
    <w:rsid w:val="4ECE2126"/>
    <w:rsid w:val="4F5F349F"/>
    <w:rsid w:val="51764DFA"/>
    <w:rsid w:val="52BA52FE"/>
    <w:rsid w:val="56A85DC9"/>
    <w:rsid w:val="57D254FB"/>
    <w:rsid w:val="5C792F9B"/>
    <w:rsid w:val="5DC359FD"/>
    <w:rsid w:val="5F797791"/>
    <w:rsid w:val="61F86348"/>
    <w:rsid w:val="62286143"/>
    <w:rsid w:val="674B575D"/>
    <w:rsid w:val="6B384270"/>
    <w:rsid w:val="719D28A8"/>
    <w:rsid w:val="76CD36C9"/>
    <w:rsid w:val="76DF4AE0"/>
    <w:rsid w:val="795D43B9"/>
    <w:rsid w:val="7ADC7111"/>
    <w:rsid w:val="7C283E26"/>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w:uiPriority="99" w:unhideWhenUsed="1"/>
    <w:lsdException w:name="Title" w:qFormat="1"/>
    <w:lsdException w:name="Subtitle" w:qFormat="1"/>
    <w:lsdException w:name="Hyperlink" w:uiPriority="99"/>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6B4F"/>
    <w:pPr>
      <w:widowControl w:val="0"/>
      <w:jc w:val="both"/>
    </w:pPr>
    <w:rPr>
      <w:kern w:val="2"/>
      <w:sz w:val="21"/>
      <w:szCs w:val="22"/>
    </w:rPr>
  </w:style>
  <w:style w:type="paragraph" w:styleId="1">
    <w:name w:val="heading 1"/>
    <w:basedOn w:val="a"/>
    <w:next w:val="a"/>
    <w:link w:val="1Char"/>
    <w:uiPriority w:val="9"/>
    <w:qFormat/>
    <w:rsid w:val="00326B4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326B4F"/>
    <w:pPr>
      <w:jc w:val="left"/>
    </w:pPr>
    <w:rPr>
      <w:szCs w:val="24"/>
    </w:rPr>
  </w:style>
  <w:style w:type="paragraph" w:styleId="a4">
    <w:name w:val="Body Text"/>
    <w:basedOn w:val="a"/>
    <w:rsid w:val="00326B4F"/>
    <w:pPr>
      <w:spacing w:after="120"/>
    </w:pPr>
    <w:rPr>
      <w:rFonts w:ascii="Calibri" w:hAnsi="Calibri"/>
    </w:rPr>
  </w:style>
  <w:style w:type="paragraph" w:styleId="a5">
    <w:name w:val="Plain Text"/>
    <w:basedOn w:val="a"/>
    <w:link w:val="Char0"/>
    <w:qFormat/>
    <w:rsid w:val="00326B4F"/>
    <w:rPr>
      <w:rFonts w:ascii="宋体" w:hAnsi="Courier New" w:cs="Courier New"/>
      <w:szCs w:val="21"/>
    </w:rPr>
  </w:style>
  <w:style w:type="paragraph" w:styleId="a6">
    <w:name w:val="Balloon Text"/>
    <w:basedOn w:val="a"/>
    <w:link w:val="Char1"/>
    <w:rsid w:val="00326B4F"/>
    <w:rPr>
      <w:sz w:val="18"/>
      <w:szCs w:val="18"/>
    </w:rPr>
  </w:style>
  <w:style w:type="paragraph" w:styleId="a7">
    <w:name w:val="footer"/>
    <w:basedOn w:val="a"/>
    <w:link w:val="Char2"/>
    <w:uiPriority w:val="99"/>
    <w:rsid w:val="00326B4F"/>
    <w:pPr>
      <w:tabs>
        <w:tab w:val="center" w:pos="4153"/>
        <w:tab w:val="right" w:pos="8306"/>
      </w:tabs>
      <w:snapToGrid w:val="0"/>
      <w:jc w:val="left"/>
    </w:pPr>
    <w:rPr>
      <w:sz w:val="18"/>
    </w:rPr>
  </w:style>
  <w:style w:type="paragraph" w:styleId="a8">
    <w:name w:val="header"/>
    <w:basedOn w:val="a"/>
    <w:link w:val="Char3"/>
    <w:rsid w:val="00326B4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rsid w:val="00326B4F"/>
    <w:pPr>
      <w:ind w:left="200" w:hangingChars="200" w:hanging="200"/>
    </w:pPr>
    <w:rPr>
      <w:szCs w:val="24"/>
    </w:rPr>
  </w:style>
  <w:style w:type="paragraph" w:styleId="HTML">
    <w:name w:val="HTML Preformatted"/>
    <w:basedOn w:val="a"/>
    <w:link w:val="HTMLChar"/>
    <w:uiPriority w:val="99"/>
    <w:rsid w:val="00326B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rsid w:val="00326B4F"/>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326B4F"/>
    <w:pPr>
      <w:spacing w:before="240" w:after="60"/>
      <w:jc w:val="center"/>
      <w:outlineLvl w:val="0"/>
    </w:pPr>
    <w:rPr>
      <w:rFonts w:ascii="Cambria" w:hAnsi="Cambria"/>
      <w:b/>
      <w:bCs/>
      <w:sz w:val="28"/>
      <w:szCs w:val="32"/>
    </w:rPr>
  </w:style>
  <w:style w:type="paragraph" w:styleId="ac">
    <w:name w:val="annotation subject"/>
    <w:basedOn w:val="a3"/>
    <w:next w:val="a3"/>
    <w:link w:val="Char5"/>
    <w:rsid w:val="00326B4F"/>
    <w:rPr>
      <w:b/>
      <w:bCs/>
      <w:szCs w:val="22"/>
    </w:rPr>
  </w:style>
  <w:style w:type="character" w:styleId="ad">
    <w:name w:val="Strong"/>
    <w:qFormat/>
    <w:rsid w:val="00326B4F"/>
    <w:rPr>
      <w:b/>
      <w:bCs/>
    </w:rPr>
  </w:style>
  <w:style w:type="character" w:styleId="ae">
    <w:name w:val="page number"/>
    <w:rsid w:val="00326B4F"/>
  </w:style>
  <w:style w:type="character" w:styleId="af">
    <w:name w:val="Emphasis"/>
    <w:uiPriority w:val="20"/>
    <w:qFormat/>
    <w:rsid w:val="00326B4F"/>
    <w:rPr>
      <w:i/>
      <w:iCs/>
    </w:rPr>
  </w:style>
  <w:style w:type="character" w:styleId="af0">
    <w:name w:val="Hyperlink"/>
    <w:uiPriority w:val="99"/>
    <w:rsid w:val="00326B4F"/>
    <w:rPr>
      <w:color w:val="0000FF"/>
      <w:u w:val="single"/>
    </w:rPr>
  </w:style>
  <w:style w:type="character" w:styleId="af1">
    <w:name w:val="annotation reference"/>
    <w:rsid w:val="00326B4F"/>
    <w:rPr>
      <w:sz w:val="21"/>
      <w:szCs w:val="21"/>
    </w:rPr>
  </w:style>
  <w:style w:type="character" w:customStyle="1" w:styleId="1Char">
    <w:name w:val="标题 1 Char"/>
    <w:link w:val="1"/>
    <w:uiPriority w:val="9"/>
    <w:rsid w:val="00326B4F"/>
    <w:rPr>
      <w:rFonts w:ascii="宋体" w:hAnsi="宋体" w:cs="宋体"/>
      <w:b/>
      <w:bCs/>
      <w:kern w:val="36"/>
      <w:sz w:val="48"/>
      <w:szCs w:val="48"/>
    </w:rPr>
  </w:style>
  <w:style w:type="character" w:customStyle="1" w:styleId="Char">
    <w:name w:val="批注文字 Char"/>
    <w:link w:val="a3"/>
    <w:rsid w:val="00326B4F"/>
    <w:rPr>
      <w:kern w:val="2"/>
      <w:sz w:val="21"/>
      <w:szCs w:val="24"/>
    </w:rPr>
  </w:style>
  <w:style w:type="character" w:customStyle="1" w:styleId="Char0">
    <w:name w:val="纯文本 Char"/>
    <w:link w:val="a5"/>
    <w:qFormat/>
    <w:locked/>
    <w:rsid w:val="00326B4F"/>
    <w:rPr>
      <w:rFonts w:ascii="宋体" w:eastAsia="宋体" w:hAnsi="Courier New" w:cs="Courier New"/>
      <w:kern w:val="2"/>
      <w:sz w:val="21"/>
      <w:szCs w:val="21"/>
      <w:lang w:val="en-US" w:eastAsia="zh-CN" w:bidi="ar-SA"/>
    </w:rPr>
  </w:style>
  <w:style w:type="character" w:customStyle="1" w:styleId="Char1">
    <w:name w:val="批注框文本 Char"/>
    <w:link w:val="a6"/>
    <w:rsid w:val="00326B4F"/>
    <w:rPr>
      <w:kern w:val="2"/>
      <w:sz w:val="18"/>
      <w:szCs w:val="18"/>
    </w:rPr>
  </w:style>
  <w:style w:type="character" w:customStyle="1" w:styleId="Char2">
    <w:name w:val="页脚 Char"/>
    <w:link w:val="a7"/>
    <w:uiPriority w:val="99"/>
    <w:rsid w:val="00326B4F"/>
    <w:rPr>
      <w:kern w:val="2"/>
      <w:sz w:val="18"/>
      <w:szCs w:val="22"/>
    </w:rPr>
  </w:style>
  <w:style w:type="character" w:customStyle="1" w:styleId="Char3">
    <w:name w:val="页眉 Char"/>
    <w:link w:val="a8"/>
    <w:rsid w:val="00326B4F"/>
    <w:rPr>
      <w:rFonts w:eastAsia="宋体"/>
      <w:kern w:val="2"/>
      <w:sz w:val="18"/>
      <w:szCs w:val="22"/>
      <w:lang w:val="en-US" w:eastAsia="zh-CN" w:bidi="ar-SA"/>
    </w:rPr>
  </w:style>
  <w:style w:type="character" w:customStyle="1" w:styleId="HTMLChar">
    <w:name w:val="HTML 预设格式 Char"/>
    <w:link w:val="HTML"/>
    <w:uiPriority w:val="99"/>
    <w:rsid w:val="00326B4F"/>
    <w:rPr>
      <w:rFonts w:ascii="黑体" w:eastAsia="黑体" w:hAnsi="Courier New"/>
    </w:rPr>
  </w:style>
  <w:style w:type="character" w:customStyle="1" w:styleId="Char4">
    <w:name w:val="标题 Char"/>
    <w:link w:val="ab"/>
    <w:rsid w:val="00326B4F"/>
    <w:rPr>
      <w:rFonts w:ascii="Cambria" w:hAnsi="Cambria" w:cs="Times New Roman"/>
      <w:b/>
      <w:bCs/>
      <w:kern w:val="2"/>
      <w:sz w:val="28"/>
      <w:szCs w:val="32"/>
    </w:rPr>
  </w:style>
  <w:style w:type="character" w:customStyle="1" w:styleId="Char5">
    <w:name w:val="批注主题 Char"/>
    <w:link w:val="ac"/>
    <w:rsid w:val="00326B4F"/>
    <w:rPr>
      <w:b/>
      <w:bCs/>
      <w:kern w:val="2"/>
      <w:sz w:val="21"/>
      <w:szCs w:val="22"/>
    </w:rPr>
  </w:style>
  <w:style w:type="character" w:customStyle="1" w:styleId="20TimesNewRoman1">
    <w:name w:val="正文文本 (20) + Times New Roman1"/>
    <w:rsid w:val="00326B4F"/>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326B4F"/>
    <w:rPr>
      <w:rFonts w:ascii="Calibri" w:hAnsi="Calibri"/>
      <w:kern w:val="2"/>
      <w:sz w:val="21"/>
      <w:szCs w:val="22"/>
      <w:lang w:val="en-US" w:eastAsia="zh-CN" w:bidi="ar-SA"/>
    </w:rPr>
  </w:style>
  <w:style w:type="paragraph" w:customStyle="1" w:styleId="DefaultParagraph">
    <w:name w:val="DefaultParagraph"/>
    <w:link w:val="DefaultParagraphChar"/>
    <w:qFormat/>
    <w:rsid w:val="00326B4F"/>
    <w:rPr>
      <w:rFonts w:ascii="Calibri" w:hAnsi="Calibri"/>
      <w:kern w:val="2"/>
      <w:sz w:val="21"/>
      <w:szCs w:val="22"/>
    </w:rPr>
  </w:style>
  <w:style w:type="character" w:customStyle="1" w:styleId="6TimesNewRoman">
    <w:name w:val="正文文本 (6) + Times New Roman"/>
    <w:qFormat/>
    <w:rsid w:val="00326B4F"/>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326B4F"/>
  </w:style>
  <w:style w:type="character" w:customStyle="1" w:styleId="36TimesNewRoman2">
    <w:name w:val="正文文本 (36) + Times New Roman2"/>
    <w:rsid w:val="00326B4F"/>
    <w:rPr>
      <w:rFonts w:ascii="Times New Roman" w:hAnsi="Times New Roman" w:cs="Times New Roman"/>
      <w:spacing w:val="0"/>
      <w:sz w:val="21"/>
      <w:szCs w:val="21"/>
      <w:shd w:val="clear" w:color="auto" w:fill="FFFFFF"/>
    </w:rPr>
  </w:style>
  <w:style w:type="character" w:customStyle="1" w:styleId="60pt">
    <w:name w:val="正文文本 (6) + 间距 0 pt"/>
    <w:rsid w:val="00326B4F"/>
    <w:rPr>
      <w:rFonts w:ascii="宋体" w:eastAsia="宋体" w:cs="宋体"/>
      <w:b/>
      <w:bCs/>
      <w:spacing w:val="0"/>
      <w:sz w:val="21"/>
      <w:szCs w:val="21"/>
      <w:u w:val="none"/>
      <w:shd w:val="clear" w:color="auto" w:fill="FFFFFF"/>
      <w:lang w:bidi="ar-SA"/>
    </w:rPr>
  </w:style>
  <w:style w:type="character" w:customStyle="1" w:styleId="Char6">
    <w:name w:val="无间隔 Char"/>
    <w:link w:val="NoSpacing1"/>
    <w:rsid w:val="00326B4F"/>
    <w:rPr>
      <w:rFonts w:ascii="Calibri" w:hAnsi="Calibri"/>
      <w:sz w:val="22"/>
      <w:szCs w:val="22"/>
      <w:lang w:val="en-US" w:eastAsia="zh-CN" w:bidi="ar-SA"/>
    </w:rPr>
  </w:style>
  <w:style w:type="paragraph" w:customStyle="1" w:styleId="NoSpacing1">
    <w:name w:val="No Spacing1"/>
    <w:link w:val="Char6"/>
    <w:qFormat/>
    <w:rsid w:val="00326B4F"/>
    <w:rPr>
      <w:rFonts w:ascii="Calibri" w:hAnsi="Calibri"/>
      <w:sz w:val="22"/>
      <w:szCs w:val="22"/>
    </w:rPr>
  </w:style>
  <w:style w:type="character" w:customStyle="1" w:styleId="6">
    <w:name w:val="正文文本 (6)_"/>
    <w:link w:val="60"/>
    <w:rsid w:val="00326B4F"/>
    <w:rPr>
      <w:b/>
      <w:bCs/>
      <w:spacing w:val="-20"/>
      <w:sz w:val="18"/>
      <w:szCs w:val="18"/>
      <w:shd w:val="clear" w:color="auto" w:fill="FFFFFF"/>
      <w:lang w:bidi="ar-SA"/>
    </w:rPr>
  </w:style>
  <w:style w:type="paragraph" w:customStyle="1" w:styleId="60">
    <w:name w:val="正文文本 (6)"/>
    <w:basedOn w:val="a"/>
    <w:link w:val="6"/>
    <w:rsid w:val="00326B4F"/>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326B4F"/>
    <w:rPr>
      <w:rFonts w:ascii="宋体" w:eastAsia="宋体" w:hAnsi="Courier New" w:cs="Courier New"/>
      <w:kern w:val="2"/>
      <w:sz w:val="21"/>
      <w:szCs w:val="21"/>
      <w:lang w:val="en-US" w:eastAsia="zh-CN" w:bidi="ar-SA"/>
    </w:rPr>
  </w:style>
  <w:style w:type="character" w:customStyle="1" w:styleId="10">
    <w:name w:val="正文文本 (10)_"/>
    <w:link w:val="100"/>
    <w:rsid w:val="00326B4F"/>
    <w:rPr>
      <w:spacing w:val="30"/>
      <w:sz w:val="27"/>
      <w:szCs w:val="27"/>
      <w:shd w:val="clear" w:color="auto" w:fill="FFFFFF"/>
      <w:lang w:bidi="ar-SA"/>
    </w:rPr>
  </w:style>
  <w:style w:type="paragraph" w:customStyle="1" w:styleId="100">
    <w:name w:val="正文文本 (10)"/>
    <w:basedOn w:val="a"/>
    <w:link w:val="10"/>
    <w:rsid w:val="00326B4F"/>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326B4F"/>
  </w:style>
  <w:style w:type="character" w:customStyle="1" w:styleId="subtitles0">
    <w:name w:val="sub_title s0"/>
    <w:rsid w:val="00326B4F"/>
  </w:style>
  <w:style w:type="paragraph" w:customStyle="1" w:styleId="41">
    <w:name w:val="正文_41"/>
    <w:rsid w:val="00326B4F"/>
    <w:pPr>
      <w:widowControl w:val="0"/>
      <w:jc w:val="both"/>
    </w:pPr>
    <w:rPr>
      <w:rFonts w:ascii="Calibri" w:hAnsi="Calibri"/>
      <w:kern w:val="2"/>
      <w:sz w:val="21"/>
      <w:szCs w:val="22"/>
    </w:rPr>
  </w:style>
  <w:style w:type="paragraph" w:styleId="af2">
    <w:name w:val="No Spacing"/>
    <w:qFormat/>
    <w:rsid w:val="00326B4F"/>
    <w:pPr>
      <w:widowControl w:val="0"/>
      <w:jc w:val="both"/>
    </w:pPr>
    <w:rPr>
      <w:rFonts w:ascii="Calibri" w:hAnsi="Calibri"/>
      <w:kern w:val="2"/>
      <w:sz w:val="21"/>
      <w:szCs w:val="22"/>
    </w:rPr>
  </w:style>
  <w:style w:type="paragraph" w:customStyle="1" w:styleId="09">
    <w:name w:val="正文_0_9"/>
    <w:rsid w:val="00326B4F"/>
    <w:pPr>
      <w:widowControl w:val="0"/>
      <w:jc w:val="both"/>
    </w:pPr>
    <w:rPr>
      <w:kern w:val="2"/>
      <w:sz w:val="21"/>
    </w:rPr>
  </w:style>
  <w:style w:type="paragraph" w:customStyle="1" w:styleId="0">
    <w:name w:val="正文_0"/>
    <w:link w:val="0Char"/>
    <w:qFormat/>
    <w:rsid w:val="00326B4F"/>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326B4F"/>
    <w:rPr>
      <w:rFonts w:ascii="Calibri" w:hAnsi="Calibri"/>
      <w:kern w:val="2"/>
      <w:sz w:val="21"/>
      <w:szCs w:val="22"/>
      <w:lang w:bidi="ar-SA"/>
    </w:rPr>
  </w:style>
  <w:style w:type="paragraph" w:customStyle="1" w:styleId="Char3Char">
    <w:name w:val="Char3 Char"/>
    <w:basedOn w:val="a"/>
    <w:rsid w:val="00326B4F"/>
    <w:pPr>
      <w:widowControl/>
      <w:spacing w:line="300" w:lineRule="auto"/>
      <w:ind w:firstLineChars="200" w:firstLine="200"/>
    </w:pPr>
  </w:style>
  <w:style w:type="paragraph" w:customStyle="1" w:styleId="msonormalcxspmiddle">
    <w:name w:val="msonormalcxspmiddle"/>
    <w:basedOn w:val="a"/>
    <w:rsid w:val="00326B4F"/>
    <w:pPr>
      <w:widowControl/>
      <w:spacing w:beforeAutospacing="1" w:afterAutospacing="1"/>
      <w:jc w:val="left"/>
    </w:pPr>
    <w:rPr>
      <w:rFonts w:ascii="Arial Unicode MS" w:eastAsia="Arial Unicode MS" w:hAnsi="Arial Unicode MS"/>
      <w:color w:val="000000"/>
      <w:kern w:val="0"/>
      <w:sz w:val="24"/>
      <w:szCs w:val="24"/>
    </w:rPr>
  </w:style>
  <w:style w:type="paragraph" w:customStyle="1" w:styleId="12">
    <w:name w:val="正文1"/>
    <w:qFormat/>
    <w:rsid w:val="00326B4F"/>
    <w:pPr>
      <w:widowControl w:val="0"/>
      <w:jc w:val="both"/>
    </w:pPr>
    <w:rPr>
      <w:rFonts w:ascii="Calibri" w:hAnsi="Calibri"/>
      <w:kern w:val="2"/>
      <w:sz w:val="21"/>
      <w:szCs w:val="22"/>
    </w:rPr>
  </w:style>
  <w:style w:type="paragraph" w:styleId="af3">
    <w:name w:val="List Paragraph"/>
    <w:basedOn w:val="a"/>
    <w:qFormat/>
    <w:rsid w:val="00326B4F"/>
    <w:pPr>
      <w:ind w:firstLineChars="200" w:firstLine="420"/>
    </w:pPr>
    <w:rPr>
      <w:rFonts w:ascii="Calibri" w:hAnsi="Calibri"/>
    </w:rPr>
  </w:style>
  <w:style w:type="paragraph" w:customStyle="1" w:styleId="Char4CharCharCharCharCharChar">
    <w:name w:val="Char4 Char Char Char Char Char Char"/>
    <w:basedOn w:val="a"/>
    <w:rsid w:val="00326B4F"/>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326B4F"/>
    <w:pPr>
      <w:widowControl/>
      <w:spacing w:line="300" w:lineRule="auto"/>
      <w:ind w:firstLineChars="200" w:firstLine="200"/>
    </w:pPr>
    <w:rPr>
      <w:kern w:val="0"/>
      <w:szCs w:val="20"/>
    </w:rPr>
  </w:style>
  <w:style w:type="paragraph" w:customStyle="1" w:styleId="p0">
    <w:name w:val="p0"/>
    <w:basedOn w:val="a"/>
    <w:rsid w:val="00326B4F"/>
    <w:pPr>
      <w:widowControl/>
    </w:pPr>
    <w:rPr>
      <w:rFonts w:ascii="Calibri" w:hAnsi="Calibri"/>
      <w:kern w:val="0"/>
      <w:szCs w:val="21"/>
    </w:rPr>
  </w:style>
  <w:style w:type="paragraph" w:customStyle="1" w:styleId="Char3CharCharCharCharCharChar">
    <w:name w:val="Char3 Char Char Char Char Char Char"/>
    <w:basedOn w:val="a"/>
    <w:rsid w:val="00326B4F"/>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326B4F"/>
    <w:pPr>
      <w:widowControl/>
      <w:spacing w:line="300" w:lineRule="auto"/>
      <w:ind w:firstLineChars="200" w:firstLine="200"/>
    </w:pPr>
  </w:style>
  <w:style w:type="paragraph" w:customStyle="1" w:styleId="CharCharCharCharCharCharCharCharChar0">
    <w:name w:val="Char Char Char Char Char Char Char Char Char"/>
    <w:basedOn w:val="a"/>
    <w:rsid w:val="00326B4F"/>
    <w:pPr>
      <w:widowControl/>
      <w:spacing w:line="300" w:lineRule="auto"/>
      <w:ind w:firstLineChars="200" w:firstLine="200"/>
    </w:pPr>
    <w:rPr>
      <w:kern w:val="0"/>
      <w:szCs w:val="20"/>
    </w:rPr>
  </w:style>
  <w:style w:type="paragraph" w:customStyle="1" w:styleId="CharCharChar2Char">
    <w:name w:val="Char Char Char2 Char"/>
    <w:basedOn w:val="a"/>
    <w:rsid w:val="00326B4F"/>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326B4F"/>
    <w:pPr>
      <w:widowControl/>
      <w:spacing w:line="300" w:lineRule="auto"/>
      <w:ind w:firstLineChars="200" w:firstLine="200"/>
    </w:pPr>
  </w:style>
  <w:style w:type="character" w:customStyle="1" w:styleId="ask-title">
    <w:name w:val="ask-title"/>
    <w:rsid w:val="00326B4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1871</Words>
  <Characters>10670</Characters>
  <Application>Microsoft Office Word</Application>
  <DocSecurity>0</DocSecurity>
  <Lines>88</Lines>
  <Paragraphs>25</Paragraphs>
  <ScaleCrop>false</ScaleCrop>
  <Company>北京今日学易科技有限公司(Zxxk.Com)</Company>
  <LinksUpToDate>false</LinksUpToDate>
  <CharactersWithSpaces>12516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3</cp:revision>
  <cp:lastPrinted>2018-12-13T09:13:00Z</cp:lastPrinted>
  <dcterms:created xsi:type="dcterms:W3CDTF">2017-04-12T02:36:00Z</dcterms:created>
  <dcterms:modified xsi:type="dcterms:W3CDTF">2022-07-19T10:52:00Z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E07383DC1A4542E6A31777DA3119421D</vt:lpwstr>
  </property>
</Properties>
</file>